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протокол-2-от-20.02.2019г."/>
    <w:p>
      <w:pPr>
        <w:pStyle w:val="Heading3"/>
      </w:pPr>
      <w:r>
        <w:t xml:space="preserve">Протокол №2 от 20.02.2019г.</w:t>
      </w:r>
    </w:p>
    <w:p>
      <w:pPr>
        <w:pStyle w:val="FirstParagraph"/>
      </w:pPr>
      <w:r>
        <w:t xml:space="preserve">20.03.2019</w:t>
      </w:r>
    </w:p>
    <w:p>
      <w:pPr>
        <w:pStyle w:val="BodyText"/>
      </w:pPr>
      <w:r>
        <w:t xml:space="preserve">В соответствии с п. II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>
      <w:pPr>
        <w:pStyle w:val="BodyText"/>
      </w:pPr>
      <w:r>
        <w:t xml:space="preserve"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>
      <w:pPr>
        <w:pStyle w:val="BodyText"/>
      </w:pPr>
      <w:r>
        <w:t xml:space="preserve"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>
      <w:pPr>
        <w:pStyle w:val="BodyText"/>
      </w:pPr>
      <w:bookmarkStart w:id="20" w:name="RANGE!A1:B16"/>
      <w:r>
        <w:t xml:space="preserve">20.02.2019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20"/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Тип объекта</w:t>
            </w:r>
          </w:p>
        </w:tc>
      </w:tr>
      <w:tr>
        <w:tc>
          <w:tcPr/>
          <w:p>
            <w:pPr>
              <w:jc w:val="left"/>
            </w:pPr>
            <w:r>
              <w:t xml:space="preserve">Алымов пер., д. 10 (уточненный адрес: Краснобогатырская ул., вл. 79)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</w:tc>
      </w:tr>
      <w:tr>
        <w:tc>
          <w:tcPr/>
          <w:p>
            <w:pPr>
              <w:jc w:val="left"/>
            </w:pPr>
            <w:r>
              <w:t xml:space="preserve">Просторная ул., вл. 3</w:t>
            </w:r>
          </w:p>
        </w:tc>
        <w:tc>
          <w:tcPr/>
          <w:p>
            <w:pPr>
              <w:jc w:val="left"/>
            </w:pPr>
            <w:r>
              <w:t xml:space="preserve">заборы/ограждения</w:t>
            </w:r>
          </w:p>
        </w:tc>
      </w:tr>
      <w:tr>
        <w:tc>
          <w:tcPr/>
          <w:p>
            <w:pPr>
              <w:jc w:val="left"/>
            </w:pPr>
            <w:r>
              <w:t xml:space="preserve">Тюменский пр-д, вл. 3-5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  <w:r>
              <w:t xml:space="preserve"> </w:t>
            </w:r>
            <w:bookmarkStart w:id="21" w:name="X1207a264b4c9f4df21fde20366a046b31aef217"/>
            <w:bookmarkEnd w:id="21"/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http://bogorodskoe.mos.ru/building_and_reconstruction/the-district-commission-to-curb-the-unauthorized-construction-in-the-territory-of-the-vao-g-moskvy/two-thousand-nineteen/detail/7961093.html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building_and_reconstruction/the-district-commission-to-curb-the-unauthorized-construction-in-the-territory-of-the-vao-g-moskvy/two-thousand-nineteen/detail/79610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building_and_reconstruction/the-district-commission-to-curb-the-unauthorized-construction-in-the-territory-of-the-vao-g-moskvy/two-thousand-nineteen/detail/79610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2023-08-22T18:25:36Z</dcterms:created>
  <dcterms:modified xsi:type="dcterms:W3CDTF">2023-08-22T18:25:36Z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