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ffed88274b94330f12ea21d0f0cf6a7ff7b4a"/>
    <w:p>
      <w:pPr>
        <w:pStyle w:val="Heading3"/>
      </w:pPr>
      <w:r>
        <w:t xml:space="preserve">О тактике проведения диверсионно-террористических актов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В тактической модели действий террориста при совершении ДТА с использованием СВУ можно выделить следующие типовые стадии: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Проведение разведки объекта.</w:t>
      </w:r>
    </w:p>
    <w:p>
      <w:pPr>
        <w:pStyle w:val="BodyText"/>
      </w:pPr>
      <w:r>
        <w:t xml:space="preserve">• 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</w:t>
      </w:r>
    </w:p>
    <w:p>
      <w:pPr>
        <w:pStyle w:val="BodyText"/>
      </w:pPr>
      <w:r>
        <w:t xml:space="preserve">• 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</w:t>
      </w:r>
    </w:p>
    <w:p>
      <w:pPr>
        <w:pStyle w:val="BodyText"/>
      </w:pPr>
      <w:r>
        <w:t xml:space="preserve">• 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</w:p>
    <w:p>
      <w:pPr>
        <w:pStyle w:val="BodyText"/>
      </w:pPr>
      <w:r>
        <w:t xml:space="preserve">• Проведение акции.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Арсенал методов, применяемых террористами для совершенствования ДТА очень широк: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закладка самодельных взрывных устройств в автомобили, подвалы домов или квартиры;</w:t>
      </w:r>
    </w:p>
    <w:p>
      <w:pPr>
        <w:pStyle w:val="BodyText"/>
      </w:pPr>
      <w:r>
        <w:t xml:space="preserve">• установка фугасов, закамуфлированных под элементы дорожного покрытия или ограждения;</w:t>
      </w:r>
    </w:p>
    <w:p>
      <w:pPr>
        <w:pStyle w:val="BodyText"/>
      </w:pPr>
      <w:r>
        <w:t xml:space="preserve">• террористы-смертники, которые могут использоваться в качестве водителей транспортных средств, начиненных взрывчаткой, или сами могут быть носителями СВУ;-</w:t>
      </w:r>
    </w:p>
    <w:p>
      <w:pPr>
        <w:pStyle w:val="BodyText"/>
      </w:pPr>
      <w:r>
        <w:t xml:space="preserve">• захват самолета с целью тарана объектов;</w:t>
      </w:r>
    </w:p>
    <w:p>
      <w:pPr>
        <w:pStyle w:val="BodyText"/>
      </w:pPr>
      <w:r>
        <w:t xml:space="preserve">• использование плавательных и летательных средств.</w:t>
      </w:r>
    </w:p>
    <w:p>
      <w:pPr>
        <w:pStyle w:val="BodyText"/>
      </w:pPr>
      <w:r>
        <w:t xml:space="preserve"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</w:p>
    <w:p>
      <w:pPr>
        <w:pStyle w:val="BodyText"/>
      </w:pPr>
      <w:r>
        <w:t xml:space="preserve">Из материалов расследований ДТА отмечаются варианты способов размещения СВУ: "пояс шахида" (на груди, на бедре, на талии, в т.ч. имитируя беременность) в камуфлированном изделии (например, дамская сумка; видеокамера; барсетка, дипломат).</w:t>
      </w:r>
    </w:p>
    <w:p>
      <w:pPr>
        <w:pStyle w:val="BodyText"/>
      </w:pPr>
      <w:r>
        <w:t xml:space="preserve"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Смертники - это, в большинстве случаев, молодые мужчины и женщины 20-35 лет. На задание смертников, как правило, посылают парами (один - исполнитель, второй -контролер). Если у исполнителя что-то не получится или передумает умирать, то контролер должен исполнителя ликвидировать. 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Их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самоубийств гарантирует, что атака состоится в наиболее подходящий момент, с конкретным выбором цели для ее взрыва (уничтожения); в-четвертых, нет нужды готовить пути отхода; в-пятых, нет опасений, что исполнитель попадет в руки правосудия и выдаст организаторов.</w:t>
      </w:r>
    </w:p>
    <w:p>
      <w:pPr>
        <w:pStyle w:val="BodyText"/>
      </w:pPr>
      <w:r>
        <w:t xml:space="preserve"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- раствориться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- одежда не соответствующая погоде, просторная, призванная скрыть "пояс шахида".</w:t>
      </w:r>
    </w:p>
    <w:p>
      <w:pPr>
        <w:pStyle w:val="BodyText"/>
      </w:pPr>
      <w:r>
        <w:t xml:space="preserve">Особенности поведения при проживании террористов на квартирах: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проживают, практически не выходя из помещения (запрещено общаться с соседями, даже если они сами захотят вступить в контакт);</w:t>
      </w:r>
    </w:p>
    <w:p>
      <w:pPr>
        <w:pStyle w:val="BodyText"/>
      </w:pPr>
      <w:r>
        <w:t xml:space="preserve">• 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>
      <w:pPr>
        <w:pStyle w:val="BodyText"/>
      </w:pPr>
      <w:r>
        <w:t xml:space="preserve">• отсутствие косметики у женщин, кроме средств окрашивания волос;</w:t>
      </w:r>
    </w:p>
    <w:p>
      <w:pPr>
        <w:pStyle w:val="BodyText"/>
      </w:pPr>
      <w:r>
        <w:t xml:space="preserve">• 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>
      <w:pPr>
        <w:pStyle w:val="BodyText"/>
      </w:pPr>
      <w:r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важное значение приобретает изучение и анализ тактики террористов, стандартных моделей их действий в различных условиях.</w:t>
      </w:r>
    </w:p>
    <w:p>
      <w:pPr>
        <w:pStyle w:val="BodyText"/>
      </w:pPr>
      <w:r>
        <w:t xml:space="preserve"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http://bogorodskoe.mos.ru/counter-terrorism/news-/detail/7472480.html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news-/detail/74724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news-/detail/74724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2024-03-27T07:32:19Z</dcterms:created>
  <dcterms:modified xsi:type="dcterms:W3CDTF">2024-03-27T07:32:19Z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