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тобы-душа-была-чистой-и-доброй"/>
    <w:p>
      <w:pPr>
        <w:pStyle w:val="Heading3"/>
      </w:pPr>
      <w:r>
        <w:t xml:space="preserve">Чтобы душа была чистой и доброй</w:t>
      </w:r>
    </w:p>
    <w:p>
      <w:pPr>
        <w:pStyle w:val="FirstParagraph"/>
      </w:pPr>
      <w:r>
        <w:t xml:space="preserve">01.12.2014</w:t>
      </w:r>
    </w:p>
    <w:p>
      <w:pPr>
        <w:pStyle w:val="BodyText"/>
      </w:pPr>
      <w:r>
        <w:rPr>
          <w:bCs/>
          <w:b/>
        </w:rPr>
        <w:t xml:space="preserve">Фотопортрет, что висит на стене в доме у девяностопятилетней богородчанки Марии Барабановой, бросается в глаза сразу. На пожелтевшем от времени снимке изображена женщина, которая держит на руках похожего на фарфоровую куколку младенца в кружевной рубашонке. «Это Вы, Мария Ивановна?» — интересуюсь у пожилой женщины. «Да что Вы! — отмахивается долгожительница. — Это старшая сестра Клавдия с дочкой! Я-то была самой младшенькой…».</w:t>
      </w:r>
    </w:p>
    <w:p>
      <w:pPr>
        <w:pStyle w:val="BodyText"/>
      </w:pPr>
      <w:r>
        <w:rPr>
          <w:bCs/>
          <w:b/>
        </w:rPr>
        <w:t xml:space="preserve">Самая младшенькая</w:t>
      </w:r>
    </w:p>
    <w:p>
      <w:pPr>
        <w:pStyle w:val="BodyText"/>
      </w:pPr>
      <w:r>
        <w:rPr>
          <w:bCs/>
          <w:b/>
        </w:rPr>
        <w:t xml:space="preserve">1917 год. Петроград. В семействе служащего Ивана Родионовича и домохозяйки Акулины Алексеевны Барабановых ожидалось очередное пополнение. Но оставаться в Северной Пальмире в период назревания революции супругам и их четырем детишкам было опасно… </w:t>
      </w:r>
    </w:p>
    <w:p>
      <w:pPr>
        <w:pStyle w:val="BodyText"/>
      </w:pPr>
      <w:r>
        <w:t xml:space="preserve">— За несколько месяцев до моего рождения родители приняли решение уехать из города на Неве в деревню Иванчиково Московской области, где проживал мой дедушка по отцу, Родион Филиппович, бывший каретник императорской семьи, — начинает повествование ровесница революции. — Спокойная обстановка, чистый воздух и хорошее питание должны были положительно сказаться на состоянии беременной мамы. </w:t>
      </w:r>
    </w:p>
    <w:p>
      <w:pPr>
        <w:pStyle w:val="BodyText"/>
      </w:pPr>
      <w:r>
        <w:t xml:space="preserve">14 июля на свет появились двойняшки, но через несколько дней одна из девочек умерла. За оставшейся малышкой, нареченной Марией, нужен был особый уход.</w:t>
      </w:r>
    </w:p>
    <w:p>
      <w:pPr>
        <w:pStyle w:val="BodyText"/>
      </w:pPr>
      <w:r>
        <w:t xml:space="preserve">— Я была очень болезненным ребенком, — вспоминает пенсионерка. — Поэтому в 1922 году, когда семья перебралась в Москву, меня оставили у деда…</w:t>
      </w:r>
    </w:p>
    <w:p>
      <w:pPr>
        <w:pStyle w:val="BodyText"/>
      </w:pPr>
      <w:r>
        <w:t xml:space="preserve">По словам Барабановой, в Иванчикове она пошла в школу, и только в 1925-м мать забрала ее в столицу. </w:t>
      </w:r>
    </w:p>
    <w:p>
      <w:pPr>
        <w:pStyle w:val="BodyText"/>
      </w:pPr>
      <w:r>
        <w:t xml:space="preserve">— Большая квартира в пятиэтажке на улице Володарского (ныне улица Гончарная, — прим. авт.), что на Таганке, принадлежала главному врачу Яузской больницы Леру, — продолжает она. — После революции в нее поселили еще пять семей, в том числе и нашу. </w:t>
      </w:r>
    </w:p>
    <w:p>
      <w:pPr>
        <w:pStyle w:val="BodyText"/>
      </w:pPr>
      <w:r>
        <w:t xml:space="preserve">Тем не менее жили в коммуналке очень дружно. У взрослых даже сложилась традиция: каждый месяц они ходили в кино. </w:t>
      </w:r>
    </w:p>
    <w:p>
      <w:pPr>
        <w:pStyle w:val="BodyText"/>
      </w:pPr>
      <w:r>
        <w:t xml:space="preserve">— С нами, детьми, возилась супруга доктора Лера. Она учила мальчишек и девчонок писать, считать… А еще по старой памяти устраивала домашние спектакли с нашим участием. </w:t>
      </w:r>
    </w:p>
    <w:p>
      <w:pPr>
        <w:pStyle w:val="BodyText"/>
      </w:pPr>
      <w:r>
        <w:t xml:space="preserve">Премьеры таких постановок обычно назначались на выходные дни и проходили в общей для жильцов кухне. </w:t>
      </w:r>
    </w:p>
    <w:p>
      <w:pPr>
        <w:pStyle w:val="BodyText"/>
      </w:pPr>
      <w:r>
        <w:rPr>
          <w:bCs/>
          <w:b/>
        </w:rPr>
        <w:t xml:space="preserve">Для фронта, для Победы!</w:t>
      </w:r>
    </w:p>
    <w:p>
      <w:pPr>
        <w:pStyle w:val="BodyText"/>
      </w:pPr>
      <w:r>
        <w:t xml:space="preserve">Привычный уклад жизни Барабановых пошатнулся в 1930 году, когда скоропостижно скончался Иван Родионович.</w:t>
      </w:r>
    </w:p>
    <w:p>
      <w:pPr>
        <w:pStyle w:val="BodyText"/>
      </w:pPr>
      <w:r>
        <w:t xml:space="preserve">— За потерю кормильца платили тринадцать рублей. Помогали старшие сестры Клавдия, Ираида и брат Александр, но этих денег не хватало.</w:t>
      </w:r>
    </w:p>
    <w:p>
      <w:pPr>
        <w:pStyle w:val="BodyText"/>
      </w:pPr>
      <w:r>
        <w:t xml:space="preserve">Чтобы помочь семье, сразу же после окончания семилетки шестнадцатилетняя Маша пошла работать в проектный институт ученицей чертежницы, а через три года стала трудиться там же копировальщицей. </w:t>
      </w:r>
    </w:p>
    <w:p>
      <w:pPr>
        <w:pStyle w:val="BodyText"/>
      </w:pPr>
      <w:r>
        <w:t xml:space="preserve">Но тут грянула война… Незадолго до ее начала ее перевели в Гипроавиапром. Его сотрудников, имевших бронь, распределили по бригадам для эвакуации из столицы авиационных заводов.</w:t>
      </w:r>
    </w:p>
    <w:p>
      <w:pPr>
        <w:pStyle w:val="BodyText"/>
      </w:pPr>
      <w:r>
        <w:t xml:space="preserve">— Мы занимались установкой оборудования на новом месте и наладкой его систем, — объясняет долгожительница. — За годы Великой Отечественной я побывала во многих городах Союза.</w:t>
      </w:r>
    </w:p>
    <w:p>
      <w:pPr>
        <w:pStyle w:val="BodyText"/>
      </w:pPr>
      <w:r>
        <w:t xml:space="preserve">В Куйбышев добирались по реке на барже, путь от Рыбинска до Ташкента — в прицепленном к военному составу товарном вагоне, а оттуда — в Андижан… В последний, по воспоминаниям ветерана Великой Отечественной, перевезли Воронежский авиационный завод. Огромные станки для производства деталей устанавливали в цехах фабрики по переработке хлопка.</w:t>
      </w:r>
    </w:p>
    <w:p>
      <w:pPr>
        <w:pStyle w:val="BodyText"/>
      </w:pPr>
      <w:r>
        <w:t xml:space="preserve">— Сроки обустройства предприятий на новом месте ставились минимальные: с каждым днем стране требовалось все больше и больше самолетов… Вот мы и старались для фронта, для Победы!</w:t>
      </w:r>
    </w:p>
    <w:p>
      <w:pPr>
        <w:pStyle w:val="BodyText"/>
      </w:pPr>
      <w:r>
        <w:rPr>
          <w:bCs/>
          <w:b/>
        </w:rPr>
        <w:t xml:space="preserve">И жить, и строить и любить…</w:t>
      </w:r>
    </w:p>
    <w:p>
      <w:pPr>
        <w:pStyle w:val="BodyText"/>
      </w:pPr>
      <w:r>
        <w:t xml:space="preserve">Победа пришла… А с ней пришли заботы и хлопоты по восстановлению Родины.</w:t>
      </w:r>
    </w:p>
    <w:p>
      <w:pPr>
        <w:pStyle w:val="BodyText"/>
      </w:pPr>
      <w:r>
        <w:t xml:space="preserve">— В 1946 году принимала участие в первых послевоенных выборах в Верховный совет СССР в качестве секретаря избирательной комиссии, — с гордостью сообщает жительница Богородского. — За успешную организационно-подготовительную работу к значимому мероприятию и создание хороших условий гражданам в день выборов мне объявили благодарность.</w:t>
      </w:r>
    </w:p>
    <w:p>
      <w:pPr>
        <w:pStyle w:val="BodyText"/>
      </w:pPr>
      <w:r>
        <w:t xml:space="preserve">С 1947 года Мария Ивановна трудилась в спецуправлении облицовочных и художественно-отделочных работ Главмосстроя, затем в инженерно-производственном отделе управления треста по передвижке и разборке зданий, в Мосотделпроме. </w:t>
      </w:r>
    </w:p>
    <w:p>
      <w:pPr>
        <w:pStyle w:val="BodyText"/>
      </w:pPr>
      <w:r>
        <w:t xml:space="preserve">Многие сооружения, ставшие впоследствии архитектурными символами столицы, были возведены и при участии Барабановой и ее коллег. Например, жилой дом для актеров в Брюсовом переулке, гостиницы «Советская» (ныне Исторический отель «Советский», — авт.) на Ленинградском проспекте и демонтированная в 2006-м «Россия». К слову, в семидесятых годах прошлого столетия последняя считалась самой большой гостиницей мира и внесена в «Книгу рекордов Гиннеса». </w:t>
      </w:r>
    </w:p>
    <w:p>
      <w:pPr>
        <w:pStyle w:val="BodyText"/>
      </w:pPr>
      <w:r>
        <w:t xml:space="preserve">— Тогда молодежи интереснее жилось, — считает долгожительница. — Мы вместе трудились и отдыхали: ходили в кино, театры, планетарий, ездили на экскурсии, участвовали в спортивных состязаниях между предприятиями. </w:t>
      </w:r>
    </w:p>
    <w:p>
      <w:pPr>
        <w:pStyle w:val="BodyText"/>
      </w:pPr>
      <w:r>
        <w:t xml:space="preserve">В одном из них отличилась и Мария Ивановна: молодую женщину записали в команду по лыжным гонкам. </w:t>
      </w:r>
    </w:p>
    <w:p>
      <w:pPr>
        <w:pStyle w:val="BodyText"/>
      </w:pPr>
      <w:r>
        <w:t xml:space="preserve">— До этого стояла на лыжах всего несколько раз. А тут трамплины, препятствия! — взмахивает руками Барабанова. — Когда забралась на горку, от высоты закружилась голова. Но товарищей подвести не могла. Подумала «Будь, что будет!» и с закрытыми глазами покатилась со склона. Каково же было мое удивление, когда на финиш пришла первой из команды!</w:t>
      </w:r>
    </w:p>
    <w:p>
      <w:pPr>
        <w:pStyle w:val="BodyText"/>
      </w:pPr>
      <w:r>
        <w:t xml:space="preserve">Еще одна картинка из прошлого: Колонный зал Дома Союзов. </w:t>
      </w:r>
    </w:p>
    <w:p>
      <w:pPr>
        <w:pStyle w:val="BodyText"/>
      </w:pPr>
      <w:r>
        <w:t xml:space="preserve">— Наше предприятие по итогам года стало победителем социалистического соревнования и получило переходящее Красное Знамя. Произносить речь перед его вручением поручили мне. Сестра Людмила, которая присутствовала среди зрителей, потом рассказывала: маленькая хрупкая девушка и огромное знамя. На его фоне я казалась Дюймовочкой. </w:t>
      </w:r>
    </w:p>
    <w:p>
      <w:pPr>
        <w:pStyle w:val="BodyText"/>
      </w:pPr>
      <w:r>
        <w:t xml:space="preserve">Но стоило Марии Ивановне сказать слово, как в зале воцарилась мертвая тишина. А затем раздались громкие аплодисменты...</w:t>
      </w:r>
    </w:p>
    <w:p>
      <w:pPr>
        <w:pStyle w:val="BodyText"/>
      </w:pPr>
      <w:r>
        <w:t xml:space="preserve">— В 1958 году я закончила Институт инженеров городского строительства Мосгорисполкома и стала квалифицированным инженером-строителем, а через год была переведена в качестве старшего инженера в производственный отдел Мосотделпрома, где проработала до пенсии.</w:t>
      </w:r>
    </w:p>
    <w:p>
      <w:pPr>
        <w:pStyle w:val="BodyText"/>
      </w:pPr>
      <w:r>
        <w:rPr>
          <w:bCs/>
          <w:b/>
        </w:rPr>
        <w:t xml:space="preserve">Х Х Х</w:t>
      </w:r>
    </w:p>
    <w:p>
      <w:pPr>
        <w:pStyle w:val="BodyText"/>
      </w:pPr>
      <w:r>
        <w:t xml:space="preserve">В 1973 году она ушла на заслуженный отдых, но еще двадцать лет продолжала трудиться в городской поликлинике № 186 регистратором.</w:t>
      </w:r>
    </w:p>
    <w:p>
      <w:pPr>
        <w:pStyle w:val="BodyText"/>
      </w:pPr>
      <w:r>
        <w:t xml:space="preserve">— Внимание, доброжелательность, готовность прийти на помощь пациенту — без этих душевных качеств работать в учреждении здравоохранения не стоит, — полагает богородчанка.</w:t>
      </w:r>
    </w:p>
    <w:p>
      <w:pPr>
        <w:pStyle w:val="BodyText"/>
      </w:pPr>
      <w:r>
        <w:t xml:space="preserve">За свою многолетнюю трудовую деятельность она отмечена благодарностями, грамотами, медалью «За доблестный труд. В ознаменование 100-летия со дня рождения Владимира Ильича Ленина», стала ветераном труда.</w:t>
      </w:r>
    </w:p>
    <w:p>
      <w:pPr>
        <w:pStyle w:val="BodyText"/>
      </w:pPr>
      <w:r>
        <w:t xml:space="preserve">Напоследок я поинтересовалась у Марии Ивановны, в чем же заключается секрет ее</w:t>
      </w:r>
      <w:r>
        <w:br/>
      </w:r>
      <w:r>
        <w:t xml:space="preserve">долголетия?</w:t>
      </w:r>
    </w:p>
    <w:p>
      <w:pPr>
        <w:pStyle w:val="BodyText"/>
      </w:pPr>
      <w:r>
        <w:t xml:space="preserve">— Повторюсь: в детстве я очень часто болела. Врачи помогли мне встать на ноги и, наверное, благодаря им я живу до сих пор, — пожимает плечами пенсионерка. — В отличие от некоторых современных молодых людей и девушек, ребята и девчата моей молодости ни алкоголем, ни табаком старались не баловаться — предпочитали вести здоровый образ жизни. Я, например, занималась плаванием, каталась на коньках, ходила в туристические походы, совершала пешие прогулки… А еще важно, чтобы душа была чистой и доброй. Тогда и до ста лет дожить можно!</w:t>
      </w:r>
    </w:p>
    <w:p>
      <w:pPr>
        <w:pStyle w:val="BodyText"/>
      </w:pPr>
      <w:r>
        <w:t xml:space="preserve">Татьяна КОСИЦЫНА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http://bogorodskoe.mos.ru/folk-studies/detail/1439648.html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folk-studies/detail/1439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folk-studies/detail/1439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2023-10-01T09:58:07Z</dcterms:created>
  <dcterms:modified xsi:type="dcterms:W3CDTF">2023-10-01T09:58:07Z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