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2d3f00e3695994c396c778236eb28e1058263"/>
    <w:p>
      <w:pPr>
        <w:pStyle w:val="Heading3"/>
      </w:pPr>
      <w:r>
        <w:t xml:space="preserve">Новая форма отчетности для страхователей, вводимая с 1 апреля, размещена на официальном сайте ПФР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С 1 апреля 2016 года для страхователей вводится новая дополнительная форма отчетности по персонифицированному учету в ПФР. Данная отчетность будет иметь максимально упрощенную форму, ее цель – определить, осуществляет ли пенсионер трудовую деятельность. Эти сведения освободят пенсионера от похода в Пенсионный фонд и подачи заявления о возобновлении индексации страховой пенсии. ГУ-Главное управление ПФР № 7 по г.Москве и Московской области напоминает, что новая отчетность вводится в соответствии с Федеральным законом от 29 декабря 2015 года №385-ФЗ «О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пенсий».</w:t>
      </w:r>
    </w:p>
    <w:p>
      <w:pPr>
        <w:pStyle w:val="BodyText"/>
      </w:pPr>
      <w:r>
        <w:t xml:space="preserve">Страхователь ежемесячно не позднее 10-го числа месяца, следующего за отчетным периодом – месяцем, представляет о каждом сотруднике (включая лиц, которые заключили договора гражданско-правового характера, на вознаграждения по которым в соответствии с законодательством РФ начисляются страховые взносы) следующие сведения:</w:t>
      </w:r>
    </w:p>
    <w:p>
      <w:pPr>
        <w:pStyle w:val="BodyText"/>
      </w:pPr>
      <w:r>
        <w:t xml:space="preserve">1) Страховой номер индивидуального лицевого счета;</w:t>
      </w:r>
    </w:p>
    <w:p>
      <w:pPr>
        <w:pStyle w:val="BodyText"/>
      </w:pPr>
      <w:r>
        <w:t xml:space="preserve">2) Фамилию, имя, отчество;</w:t>
      </w:r>
    </w:p>
    <w:p>
      <w:pPr>
        <w:pStyle w:val="BodyText"/>
      </w:pPr>
      <w:r>
        <w:t xml:space="preserve">3) Идентификационный номер налогоплательщика.</w:t>
      </w:r>
    </w:p>
    <w:p>
      <w:pPr>
        <w:pStyle w:val="BodyText"/>
      </w:pPr>
      <w:r>
        <w:t xml:space="preserve">С учетом выходных (праздничных) дней первую отчетность (за апрель 2016 года) необходимо представить в территориальное Управление ПФР</w:t>
      </w:r>
      <w:r>
        <w:t xml:space="preserve"> </w:t>
      </w:r>
      <w:r>
        <w:rPr>
          <w:bCs/>
          <w:b/>
        </w:rPr>
        <w:t xml:space="preserve">не позднее 10 мая 2016 года</w:t>
      </w:r>
      <w:r>
        <w:t xml:space="preserve">.</w:t>
      </w:r>
    </w:p>
    <w:p>
      <w:pPr>
        <w:pStyle w:val="BodyText"/>
      </w:pPr>
      <w:r>
        <w:t xml:space="preserve">Форма предоставления отчетности</w:t>
      </w:r>
      <w:r>
        <w:t xml:space="preserve"> </w:t>
      </w:r>
      <w:hyperlink r:id="rId20">
        <w:r>
          <w:rPr>
            <w:rStyle w:val="Hyperlink"/>
          </w:rPr>
          <w:t xml:space="preserve">http://www.pfrf.ru/files/id/zakonodatelstvo/pers_uchet/2016/forma_otchet_83p_(2).doc</w:t>
        </w:r>
      </w:hyperlink>
      <w:r>
        <w:t xml:space="preserve">, утвержденная</w:t>
      </w:r>
      <w:r>
        <w:t xml:space="preserve"> </w:t>
      </w:r>
      <w:hyperlink r:id="rId21">
        <w:r>
          <w:rPr>
            <w:rStyle w:val="Hyperlink"/>
          </w:rPr>
          <w:t xml:space="preserve">Постановлением Правления ПФ РФ от 01.02.2016 N 83п "Об утверждении формы "Сведения о застрахованных лицах"</w:t>
        </w:r>
      </w:hyperlink>
      <w:r>
        <w:t xml:space="preserve"> </w:t>
      </w:r>
      <w:hyperlink r:id="rId21">
        <w:r>
          <w:rPr>
            <w:rStyle w:val="Hyperlink"/>
          </w:rPr>
          <w:t xml:space="preserve">http://www.pfrf.ru/info/order/individual_records~2933</w:t>
        </w:r>
      </w:hyperlink>
      <w:r>
        <w:t xml:space="preserve">, и форматы данных</w:t>
      </w:r>
      <w:r>
        <w:t xml:space="preserve"> </w:t>
      </w:r>
      <w:hyperlink r:id="rId22">
        <w:r>
          <w:rPr>
            <w:rStyle w:val="Hyperlink"/>
          </w:rPr>
          <w:t xml:space="preserve">http://www.pfrf.ru/info/order/individual_records~2934</w:t>
        </w:r>
      </w:hyperlink>
      <w:r>
        <w:t xml:space="preserve"> </w:t>
      </w:r>
      <w:r>
        <w:t xml:space="preserve">доступны на сайте Пенсионного фонда.</w:t>
      </w:r>
    </w:p>
    <w:p>
      <w:pPr>
        <w:pStyle w:val="BodyText"/>
      </w:pPr>
      <w:r>
        <w:t xml:space="preserve">ГУ-Главное управление ПФР № 7 по г.Москве и Московской области обращает внимание на то, что за непредставление в установленный срок, либо представление неполных или недостоверных сведений, к страхователю применяются финансовые санкции в размере 500 рублей в отношении каждого застрахованного лица.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http://bogorodskoe.mos.ru/officially/detail/2702168.html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officially/detail/2702168.html" TargetMode="External" /><Relationship Type="http://schemas.openxmlformats.org/officeDocument/2006/relationships/hyperlink" Id="rId20" Target="http://www.pfrf.ru/files/id/zakonodatelstvo/pers_uchet/2016/forma_otchet_83p_(2).doc" TargetMode="External" /><Relationship Type="http://schemas.openxmlformats.org/officeDocument/2006/relationships/hyperlink" Id="rId21" Target="http://www.pfrf.ru/info/order/individual_records~2933" TargetMode="External" /><Relationship Type="http://schemas.openxmlformats.org/officeDocument/2006/relationships/hyperlink" Id="rId22" Target="http://www.pfrf.ru/info/order/individual_records~2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officially/detail/2702168.html" TargetMode="External" /><Relationship Type="http://schemas.openxmlformats.org/officeDocument/2006/relationships/hyperlink" Id="rId20" Target="http://www.pfrf.ru/files/id/zakonodatelstvo/pers_uchet/2016/forma_otchet_83p_(2).doc" TargetMode="External" /><Relationship Type="http://schemas.openxmlformats.org/officeDocument/2006/relationships/hyperlink" Id="rId21" Target="http://www.pfrf.ru/info/order/individual_records~2933" TargetMode="External" /><Relationship Type="http://schemas.openxmlformats.org/officeDocument/2006/relationships/hyperlink" Id="rId22" Target="http://www.pfrf.ru/info/order/individual_records~2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2023-08-22T17:47:11Z</dcterms:created>
  <dcterms:modified xsi:type="dcterms:W3CDTF">2023-08-22T17:47:11Z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