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-управлении-росреестра-по-москве"/>
    <w:p>
      <w:pPr>
        <w:pStyle w:val="Heading3"/>
      </w:pPr>
      <w:r>
        <w:t xml:space="preserve">Об Управлении Росреестра по Москве</w:t>
      </w:r>
    </w:p>
    <w:p>
      <w:pPr>
        <w:pStyle w:val="FirstParagraph"/>
      </w:pPr>
      <w:r>
        <w:t xml:space="preserve">12.07.2016</w:t>
      </w:r>
    </w:p>
    <w:p>
      <w:pPr>
        <w:pStyle w:val="BodyText"/>
      </w:pPr>
      <w:r>
        <w:t xml:space="preserve">Управление Федеральной службы государственной регистрации, кадастра и картографии по Москве (Управление Росреестра по Москве) осуществляет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на территории Москвы.</w:t>
      </w:r>
    </w:p>
    <w:p>
      <w:pPr>
        <w:pStyle w:val="BodyText"/>
      </w:pPr>
      <w:r>
        <w:t xml:space="preserve">Функции органа кадастрового учета на территории региона осуществляет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 (филиал ФГБУ «ФКП Росреестра» по Москве). Основной задачей филиала является ведение и предоставление сведений из государственного кадастра недвижимости на территории Москвы. Филиал также реализует полномочия Росреестра в Москве по приему/выдаче документов на государственную регистрацию прав сделок с недвижимостью и предоставления сведений из Единого государственного реестра прав и сделок с недвижимостью.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http://bogorodskoe.mos.ru/officially/detail/3329212.html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3329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3329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2024-08-10T04:01:05Z</dcterms:created>
  <dcterms:modified xsi:type="dcterms:W3CDTF">2024-08-10T04:01:05Z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