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fb3528cf8972bca4c562bdeb8fcb2f0ba78dc"/>
    <w:p>
      <w:pPr>
        <w:pStyle w:val="Heading3"/>
      </w:pPr>
      <w:r>
        <w:t xml:space="preserve">Туристическая полиция приглашает на службу</w:t>
      </w:r>
    </w:p>
    <w:p>
      <w:pPr>
        <w:pStyle w:val="FirstParagraph"/>
      </w:pPr>
      <w:r>
        <w:t xml:space="preserve">02.08.2017</w:t>
      </w:r>
    </w:p>
    <w:p>
      <w:pPr>
        <w:pStyle w:val="BodyText"/>
      </w:pPr>
      <w:r>
        <w:drawing>
          <wp:inline>
            <wp:extent cx="5334000" cy="76854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inform/туристическая%20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85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http://bogorodskoe.mos.ru/presscenter/inform/detail/6605906.html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inform/detail/6605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inform/detail/6605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2025-07-26T12:39:53Z</dcterms:created>
  <dcterms:modified xsi:type="dcterms:W3CDTF">2025-07-26T12:39:53Z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