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3a4ea967df06da915e9716e27d5e5fe5aa28a3"/>
    <w:p>
      <w:pPr>
        <w:pStyle w:val="Heading3"/>
      </w:pPr>
      <w:r>
        <w:t xml:space="preserve">Мосгаз проверит газовое оборудование в домах района Богородское</w:t>
      </w:r>
    </w:p>
    <w:p>
      <w:pPr>
        <w:pStyle w:val="FirstParagraph"/>
      </w:pPr>
      <w:r>
        <w:t xml:space="preserve">03.08.2021</w:t>
      </w:r>
    </w:p>
    <w:p>
      <w:pPr>
        <w:pStyle w:val="BodyText"/>
      </w:pPr>
      <w:r>
        <w:br/>
      </w:r>
      <w:r>
        <w:t xml:space="preserve">Мосгаз утвердил график проверок в августе на территории района Богородское. Об этом сообщается на официальном сайте службы.</w:t>
      </w:r>
    </w:p>
    <w:p>
      <w:pPr>
        <w:pStyle w:val="BodyText"/>
      </w:pPr>
      <w:r>
        <w:t xml:space="preserve">— Особое внимание специалисты уделяют состоянию внутридомового газопровода и газовых приборов, установленных непосредственно в квартирах. Во время проверок проводится инструктаж потребителей по газовой безопасности, в том числе по правилам эксплуатации газовых приборов, порядку и срокам их ремонта и/или замены, — приводятся в сообщении информация комплекса городского хозяйства Москвы.</w:t>
      </w:r>
    </w:p>
    <w:p>
      <w:pPr>
        <w:pStyle w:val="BodyText"/>
      </w:pPr>
      <w:r>
        <w:t xml:space="preserve">Проверки начнутся с 3 августа и пройдут в домах по следующим улицам: Открытое шоссе, Погонный проезд, бульвар Маршала Рокоссовского, 2-я Погонная и 3-й, 4-й, 5-й проезды Подбельского</w:t>
      </w:r>
    </w:p>
    <w:p>
      <w:pPr>
        <w:pStyle w:val="BodyText"/>
      </w:pPr>
      <w:r>
        <w:t xml:space="preserve">Ознакомиться с графиком и адресами можно на сайте Мосгаза:</w:t>
      </w:r>
      <w:r>
        <w:t xml:space="preserve"> </w:t>
      </w:r>
      <w:hyperlink r:id="rId20">
        <w:r>
          <w:rPr>
            <w:rStyle w:val="Hyperlink"/>
          </w:rPr>
          <w:t xml:space="preserve">https://www.mos-gaz.ru/upload/dynamic/2020-12/30/ecba9924793132c17fc28cb72282dbec-32e72bee.pdf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http://bogorodskoe.mos.ru/presscenter/news/detail/10152592.html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10152592.html" TargetMode="External" /><Relationship Type="http://schemas.openxmlformats.org/officeDocument/2006/relationships/hyperlink" Id="rId20" Target="https://www.mos-gaz.ru/upload/dynamic/2020-12/30/ecba9924793132c17fc28cb72282dbec-32e72bee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10152592.html" TargetMode="External" /><Relationship Type="http://schemas.openxmlformats.org/officeDocument/2006/relationships/hyperlink" Id="rId20" Target="https://www.mos-gaz.ru/upload/dynamic/2020-12/30/ecba9924793132c17fc28cb72282dbec-32e72bee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2025-06-18T03:50:17Z</dcterms:created>
  <dcterms:modified xsi:type="dcterms:W3CDTF">2025-06-18T03:50:17Z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