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b6d70774f4712e9a2449f813239e26d5468ca7"/>
    <w:p>
      <w:pPr>
        <w:pStyle w:val="Heading3"/>
      </w:pPr>
      <w:r>
        <w:t xml:space="preserve">Во дворе на 3-ей Гражданской улице восстановлено уличное освещение</w:t>
      </w:r>
    </w:p>
    <w:p>
      <w:pPr>
        <w:pStyle w:val="FirstParagraph"/>
      </w:pPr>
      <w:r>
        <w:t xml:space="preserve">10.11.2022</w:t>
      </w:r>
    </w:p>
    <w:p>
      <w:pPr>
        <w:pStyle w:val="BodyText"/>
      </w:pPr>
      <w:r>
        <w:rPr>
          <w:iCs/>
          <w:i/>
          <w:bCs/>
          <w:b/>
        </w:rPr>
        <w:t xml:space="preserve">В доме 2 по 3-ей Гражданской улице восстановили освещение во дворе жилого дома. Об этом сегодня сообщили в управляющей компании ООО «Домоуправление».</w:t>
      </w:r>
    </w:p>
    <w:p>
      <w:pPr>
        <w:pStyle w:val="BodyText"/>
      </w:pPr>
      <w:r>
        <w:t xml:space="preserve">Ранее на неисправность элементов освещения обратили внимание жильцы многоквартирного дома.</w:t>
      </w:r>
    </w:p>
    <w:p>
      <w:pPr>
        <w:pStyle w:val="BodyText"/>
      </w:pPr>
      <w:r>
        <w:t xml:space="preserve">— Не горит фонарь на углу дома. Просьба исправить, — пожаловался житель района Богородское Леонид.</w:t>
      </w:r>
    </w:p>
    <w:p>
      <w:pPr>
        <w:pStyle w:val="BodyText"/>
      </w:pPr>
      <w:r>
        <w:t xml:space="preserve">В управляющей компании ООО «Домоуправление» сегодня отчитались о том, что по указанному адресу было восстановлено освещение фонаря на углу дома.</w:t>
      </w:r>
    </w:p>
    <w:p>
      <w:pPr>
        <w:pStyle w:val="BodyText"/>
      </w:pPr>
      <w:r>
        <w:t xml:space="preserve">Напомним, о возникших проблемах в сфере жилищно-коммунального хозяйства и благоустройства, в том числе о поваленных деревьях, можно обращаться в ГБУ «Жилищник района Богородское» на Бойцовой, д. 18, корп. 5. Телефон: 8 (495) 212-18-05.</w:t>
      </w:r>
    </w:p>
    <w:p>
      <w:pPr>
        <w:pStyle w:val="BodyText"/>
      </w:pPr>
      <w:r>
        <w:t xml:space="preserve">Также читатели могут обратиться со своими проблемами на горячую линию редакции по телефону: +7 (499) 647-68-31.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http://bogorodskoe.mos.ru/presscenter/news/detail/11209479.html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112094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112094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2025-08-05T14:52:10Z</dcterms:created>
  <dcterms:modified xsi:type="dcterms:W3CDTF">2025-08-05T14:52:10Z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