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5052b530488e69948269b2bae571987539aeb"/>
    <w:p>
      <w:pPr>
        <w:pStyle w:val="Heading3"/>
      </w:pPr>
      <w:r>
        <w:t xml:space="preserve">"Бессмертный полк-Москва": расскажи о своем герое!"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9 мая по Красной площади столицы пройдет колонна "Бессмертного полка-Москвы". Ты тоже можешь встать в строй - почтить память тех, кто ценою своей жизни приблизил долгожданную Победу, и поблагодарить здравствующих ныне ветеранов.</w:t>
      </w:r>
    </w:p>
    <w:p>
      <w:pPr>
        <w:pStyle w:val="BodyText"/>
      </w:pPr>
      <w:r>
        <w:t xml:space="preserve">Подробную информацию об акции предоставляют в любом центре госуслуг "Мои документы", а также на сайте проекта http://parad-msk.ru/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http://bogorodskoe.mos.ru/presscenter/news/detail/1749060.html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749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749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2023-08-22T20:15:13Z</dcterms:created>
  <dcterms:modified xsi:type="dcterms:W3CDTF">2023-08-22T20:15:13Z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