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79d8f9f323a32251a113e9170345b1844d64fd"/>
    <w:p>
      <w:pPr>
        <w:pStyle w:val="Heading3"/>
      </w:pPr>
      <w:r>
        <w:t xml:space="preserve">Выставка, посвященная 70-летию Победы открылась в Московской городской Думе</w:t>
      </w:r>
    </w:p>
    <w:p>
      <w:pPr>
        <w:pStyle w:val="FirstParagraph"/>
      </w:pPr>
      <w:r>
        <w:t xml:space="preserve">24.04.2015</w:t>
      </w:r>
    </w:p>
    <w:p>
      <w:pPr>
        <w:pStyle w:val="BodyText"/>
      </w:pPr>
      <w:r>
        <w:t xml:space="preserve">24 апреля в Мосгордуме начала свою работу новая историко-документальная выставка, приуроченная к 70-летию Победы в Великой Отечественной войне. Бесценные материалы, охватывающие весь четырехлетний военный период, были предоставлены Главным архивным управлением и Центральным государственным архивом Москвы. </w:t>
      </w:r>
    </w:p>
    <w:p>
      <w:pPr>
        <w:pStyle w:val="BodyText"/>
      </w:pPr>
      <w:r>
        <w:br/>
      </w:r>
    </w:p>
    <w:p>
      <w:pPr>
        <w:pStyle w:val="BodyText"/>
      </w:pPr>
      <w:r>
        <w:t xml:space="preserve">В торжественной церемонии открытия приняли участие Председатель МГД Алексей Шапошников, депутаты Татьяна Портнова, Зоя Зотова, Александр Семенников (все из фракции «ЕДИНАЯ РОССИЯ»), Андрей Шибаев (фракция «Родина»), советник Мэра Москвы Александр Крутов, ветераны, историки, сотрудники архивов, школьники, студенты, курсанты и родственники легендарных участников Великой отечественной войны.</w:t>
      </w:r>
    </w:p>
    <w:p>
      <w:pPr>
        <w:pStyle w:val="BodyText"/>
      </w:pPr>
      <w:r>
        <w:t xml:space="preserve">Выставка «Дороги войны нас к Победе вели» состоит из двух разделов. Первый повествует о героическом пути Красной армии, о фронтовых дорогах тяжелейшей войны. Официальные наградные документы, приказы, информационные сообщения, фронтовые письма и фотографии полностью передают атмосферу военного времени, дают возможность ощутить и понять чувства фронтовиков. В экспозицию вошло более 100 уникальных документов, фотографий, фронтовых писем, которые рассказывают о том, как воевал советский народ – с первых дней войны и до парада Победы на Красной площади.</w:t>
      </w:r>
    </w:p>
    <w:p>
      <w:pPr>
        <w:pStyle w:val="BodyText"/>
      </w:pPr>
      <w:r>
        <w:t xml:space="preserve">Наряду с документами Центрального государственного архива Москвы в выставке использованы документы Российского государственного архива кинофотодокументов, Архива внешней политики РФ, а также материалы из семейных архивов легендарных участников Великой Отечественной войны, Героев Советского Союза Ивана Конева, Родиона Малиновского, Михаила Одинцова и других.</w:t>
      </w:r>
    </w:p>
    <w:p>
      <w:pPr>
        <w:pStyle w:val="BodyText"/>
      </w:pPr>
      <w:r>
        <w:t xml:space="preserve">Открывая выставку, Председатель Мосгордумы выразил благодарность Мосгорархиву за ее подготовку. в этом году впервые дети, внуки, правнуки ветеранов пройдут в колонне «Бессмертный полк» с портретами своих близких по Красной площади. Он призвал всех москвичей присоединиться к этой важной акции. В шествии примут участие и депутаты Московской городской Думы.</w:t>
      </w:r>
    </w:p>
    <w:p>
      <w:pPr>
        <w:pStyle w:val="BodyText"/>
      </w:pPr>
      <w:r>
        <w:t xml:space="preserve">Идейный вдохновитель выставки Александр Крутов напомнил, что тесное взаимодействие Мосгорархива и столичного лжение нашей системной работы», - сказал он. </w:t>
      </w:r>
    </w:p>
    <w:p>
      <w:pPr>
        <w:pStyle w:val="BodyText"/>
      </w:pPr>
      <w:r>
        <w:t xml:space="preserve">На открытии выставки фронтовикам были вручены цветы и памятные подарки. </w:t>
      </w:r>
    </w:p>
    <w:p>
      <w:pPr>
        <w:pStyle w:val="BodyText"/>
      </w:pPr>
      <w:r>
        <w:t xml:space="preserve">В рамках мероприятия также состоялась презентация изданий, посвященных 70-летию Великой Победы. Книги были переданы в дар Мосгордуме. Выставка в городской Думе продолжит свою работу до 8 мая.</w:t>
      </w:r>
    </w:p>
    <w:p>
      <w:pPr>
        <w:pStyle w:val="BodyText"/>
      </w:pPr>
      <w:r>
        <w:t xml:space="preserve">Источник информации — сайт Московской городской Думы.</w:t>
      </w:r>
    </w:p>
    <w:p>
      <w:pPr>
        <w:pStyle w:val="BodyText"/>
      </w:pPr>
      <w:r>
        <w:br/>
      </w:r>
    </w:p>
    <w:p>
      <w:pPr>
        <w:pStyle w:val="BodyText"/>
      </w:pPr>
      <w:r>
        <w:t xml:space="preserve">Адрес страницы:</w:t>
      </w:r>
      <w:r>
        <w:t xml:space="preserve"> </w:t>
      </w:r>
      <w:hyperlink r:id="rId20">
        <w:r>
          <w:rPr>
            <w:rStyle w:val="Hyperlink"/>
          </w:rPr>
          <w:t xml:space="preserve">http://bogorodskoe.mos.ru/presscenter/news/detail/1796049.html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presscenter/news/detail/17960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presscenter/news/detail/17960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2023-09-22T03:50:30Z</dcterms:created>
  <dcterms:modified xsi:type="dcterms:W3CDTF">2023-09-22T03:50:30Z</dcterms:modified>
</cp:coreProperties>
</file>

<file path=docProps/custom.xml><?xml version="1.0" encoding="utf-8"?>
<Properties xmlns="http://schemas.openxmlformats.org/officeDocument/2006/custom-properties" xmlns:vt="http://schemas.openxmlformats.org/officeDocument/2006/docPropsVTypes"/>
</file>