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d48dec2739989605985ffa93e1649abe8675764"/>
    <w:p>
      <w:pPr>
        <w:pStyle w:val="Heading3"/>
      </w:pPr>
      <w:r>
        <w:t xml:space="preserve">Девять ледяных горок появится в природных парках ВАО</w:t>
      </w:r>
    </w:p>
    <w:p>
      <w:pPr>
        <w:pStyle w:val="FirstParagraph"/>
      </w:pPr>
      <w:r>
        <w:t xml:space="preserve">23.12.2015</w:t>
      </w:r>
    </w:p>
    <w:p>
      <w:pPr>
        <w:pStyle w:val="BodyText"/>
      </w:pPr>
      <w:r>
        <w:rPr>
          <w:bCs/>
          <w:b/>
        </w:rPr>
        <w:t xml:space="preserve">В московских парках появится 57 лыжных трасс, протяжённостью около 177 километров. Кроме того, будет установлено девять ледяных горок: по три в Измайловском и Косинском парках и лесопарке «Кусково».</w:t>
      </w:r>
    </w:p>
    <w:p>
      <w:pPr>
        <w:pStyle w:val="BodyText"/>
      </w:pPr>
      <w:r>
        <w:t xml:space="preserve">На природных территориях столицы этой зимой зальют катки, построят горки, установят новогодние ели, проложат лыжню, а также организуют катание на лошадях и места для моржевания.</w:t>
      </w:r>
    </w:p>
    <w:p>
      <w:pPr>
        <w:pStyle w:val="BodyText"/>
      </w:pPr>
      <w:r>
        <w:t xml:space="preserve">В лесопарках и природных заказниках этой зимой появятся лыжня длиной около 177 километров, катки с искусственным и естественным льдом, ледяные горки, места для зимнего купания, а также пункты катания на лошадях. Об этом mos.ru рассказали в Департаменте природопользования и охраны окружающей среды.</w:t>
      </w:r>
    </w:p>
    <w:p>
      <w:pPr>
        <w:pStyle w:val="BodyText"/>
      </w:pPr>
      <w:r>
        <w:t xml:space="preserve">Однако из-за аномально тёплой погоды для декабря и отсутствия снега катки, лыжни и горки временно не работают. В Департаменте пояснили, что как только выпадет достаточное количество снега и температура воздуха понизится, все объекты зимнего отдыха в природных парках будут работать.</w:t>
      </w:r>
    </w:p>
    <w:p>
      <w:pPr>
        <w:pStyle w:val="BodyText"/>
      </w:pPr>
      <w:r>
        <w:t xml:space="preserve">Москвичи смогут покататься на лыжах в природном заказнике «Медведковский», Крюковском лесопарке, природно-историческом парке «Измайлово», ландшафтных заказниках «Тропарёвский» и «Тёплый Стан», природно-исторических парках «Битцевский лес» и «Кузьминки-Люблино» и других. Взять лыжи напрокат можно будет на базах в Битцевском лесу и Бирюлёвском дендропарке.</w:t>
      </w:r>
    </w:p>
    <w:p>
      <w:pPr>
        <w:pStyle w:val="BodyText"/>
      </w:pPr>
      <w:r>
        <w:t xml:space="preserve">Любителям катания на коньках город предложит три катка с естественным льдом в Серебряном Бору, «Кускове» и заказнике «Тропарёвский», а также 10 катков с искусственным льдом.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Адреса катков с искусственным льдом: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— природно-исторический парк «Битцевский лес» (улица Красного Маяка, дом 28);</w:t>
      </w:r>
    </w:p>
    <w:p>
      <w:pPr>
        <w:pStyle w:val="BodyText"/>
      </w:pPr>
      <w:r>
        <w:t xml:space="preserve">— ландшафтный заказник «Теплый Стан» (улица Островитянова, дом 10);</w:t>
      </w:r>
    </w:p>
    <w:p>
      <w:pPr>
        <w:pStyle w:val="BodyText"/>
      </w:pPr>
      <w:r>
        <w:t xml:space="preserve">— национальный парк «Лосиный остров» (улица Курганская, напротив домов 6–10);</w:t>
      </w:r>
    </w:p>
    <w:p>
      <w:pPr>
        <w:pStyle w:val="BodyText"/>
      </w:pPr>
      <w:r>
        <w:t xml:space="preserve">— национальный парк «Лосиный остров» (улица Лосиноостровская, дом 31);</w:t>
      </w:r>
    </w:p>
    <w:p>
      <w:pPr>
        <w:pStyle w:val="BodyText"/>
      </w:pPr>
      <w:r>
        <w:t xml:space="preserve">— национальный парк «Лосиный остров» (Ярославское шоссе, дом 114, корпус 1);</w:t>
      </w:r>
    </w:p>
    <w:p>
      <w:pPr>
        <w:pStyle w:val="BodyText"/>
      </w:pPr>
      <w:r>
        <w:t xml:space="preserve">— природно-исторический парк «Царицыно» (Шипиловский проезд, напротив дома 63);</w:t>
      </w:r>
    </w:p>
    <w:p>
      <w:pPr>
        <w:pStyle w:val="BodyText"/>
      </w:pPr>
      <w:r>
        <w:t xml:space="preserve">— природно-исторический парк «Измайлово» (шоссе Энтузиастов, дом 33);</w:t>
      </w:r>
    </w:p>
    <w:p>
      <w:pPr>
        <w:pStyle w:val="BodyText"/>
      </w:pPr>
      <w:r>
        <w:t xml:space="preserve">— природно-исторический парк «Тушинский» (улица Виллиса Лациса, рядом с дом 26);</w:t>
      </w:r>
    </w:p>
    <w:p>
      <w:pPr>
        <w:pStyle w:val="BodyText"/>
      </w:pPr>
      <w:r>
        <w:t xml:space="preserve">— природно-исторический парк «Битцевский лес» (улица Старобитцевская, напротив дома 23, корпуса 4);</w:t>
      </w:r>
    </w:p>
    <w:p>
      <w:pPr>
        <w:pStyle w:val="BodyText"/>
      </w:pPr>
      <w:r>
        <w:t xml:space="preserve">— ландшафтный заказник «Долина реки Сетунь» (улица Кременчугская, дом 36).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В парках также можно будет покататься на лошадях. К примеру, в Измайловском и Терлецком ежедневно всех желающих будут катать с 12:00 до 15:00. А по выходным здесь можно будет прокатиться в экипаже с 12:00 до 14:00. Ещё пункты катания на лошадях будут работать в «Царицыне» и Бирюлёвском дендропарке ежедневно с 12:00 до 16:00.</w:t>
      </w:r>
    </w:p>
    <w:p>
      <w:pPr>
        <w:pStyle w:val="BodyText"/>
      </w:pPr>
      <w:r>
        <w:t xml:space="preserve">А для тех, кто увлекается закаливанием, на озере Бездонном (Серебряный Бор) и Чёрном озере (Крюковский лесопарк) организуют места для зимнего купания.</w:t>
      </w:r>
    </w:p>
    <w:p>
      <w:pPr>
        <w:pStyle w:val="BodyText"/>
      </w:pPr>
      <w:r>
        <w:t xml:space="preserve">На всех природных территориях Москвы зимой пройдут акции по подкормке птиц и учёту водоплавающих. В преддверии Нового года также организуют интерактивные экологические мероприятия. На праздниках, кроме развлекательных программ с участием Деда Мороза и Снегурочки, будут проводиться экологические мастер-классы, конкурсы, викторины, соревнования, игры.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Список мероприятий: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— 25 декабря — «Эколёд под Новый год» в парке «Кузьминки-Люблино»;</w:t>
      </w:r>
    </w:p>
    <w:p>
      <w:pPr>
        <w:pStyle w:val="BodyText"/>
      </w:pPr>
      <w:r>
        <w:t xml:space="preserve">— 26 декабря — праздничное мероприятие «Новогодняя сказка» в Терлецком парке;</w:t>
      </w:r>
    </w:p>
    <w:p>
      <w:pPr>
        <w:pStyle w:val="BodyText"/>
      </w:pPr>
      <w:r>
        <w:t xml:space="preserve">— 26 декабря — «Встреча Деда Мороза и Снегурочки» в Бирюлёвском дендропарке;</w:t>
      </w:r>
    </w:p>
    <w:p>
      <w:pPr>
        <w:pStyle w:val="BodyText"/>
      </w:pPr>
      <w:r>
        <w:t xml:space="preserve">— 28 декабря — «зелёный Новый год» в парке «Тропарёвский».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 в период новогодних праздников на природных территориях пройдут спортивные соревнования: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— 3 января — соревнования по спортивному ориентированию «Снежная тропа» в лесопарке «Кусково»;</w:t>
      </w:r>
    </w:p>
    <w:p>
      <w:pPr>
        <w:pStyle w:val="BodyText"/>
      </w:pPr>
      <w:r>
        <w:t xml:space="preserve">— 10 января стартует «Рождественская лыжня» в Зеленограде в Крюковском лесопарке;</w:t>
      </w:r>
    </w:p>
    <w:p>
      <w:pPr>
        <w:pStyle w:val="BodyText"/>
      </w:pPr>
      <w:r>
        <w:t xml:space="preserve">— 10 января в Битцевском лесу в спорткомплексе «Альфа-Битца» пройдут соревнования по триал-спорту «Январская капель».</w:t>
      </w:r>
    </w:p>
    <w:p>
      <w:pPr>
        <w:pStyle w:val="BodyText"/>
      </w:pPr>
      <w:r>
        <w:br/>
      </w:r>
    </w:p>
    <w:p>
      <w:pPr>
        <w:pStyle w:val="BodyText"/>
      </w:pPr>
      <w:r>
        <w:br/>
      </w:r>
    </w:p>
    <w:p>
      <w:pPr>
        <w:pStyle w:val="BodyText"/>
      </w:pPr>
      <w:r>
        <w:t xml:space="preserve">парк, досуг,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http://bogorodskoe.mos.ru/presscenter/news/detail/2399465.html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района Богородское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bogorodskoe.mos.ru" TargetMode="External" /><Relationship Type="http://schemas.openxmlformats.org/officeDocument/2006/relationships/hyperlink" Id="rId20" Target="http://bogorodskoe.mos.ru/presscenter/news/detail/2399465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bogorodskoe.mos.ru" TargetMode="External" /><Relationship Type="http://schemas.openxmlformats.org/officeDocument/2006/relationships/hyperlink" Id="rId20" Target="http://bogorodskoe.mos.ru/presscenter/news/detail/2399465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2025-08-05T14:52:14Z</dcterms:created>
  <dcterms:modified xsi:type="dcterms:W3CDTF">2025-08-05T14:52:14Z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