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8e7c26311c739e166d765774d85ce84e48144d"/>
    <w:p>
      <w:pPr>
        <w:pStyle w:val="Heading3"/>
      </w:pPr>
      <w:r>
        <w:t xml:space="preserve">«Активные граждане» помогут расширить функции приложения «Парковки Москвы»</w:t>
      </w:r>
    </w:p>
    <w:p>
      <w:pPr>
        <w:pStyle w:val="FirstParagraph"/>
      </w:pPr>
      <w:r>
        <w:t xml:space="preserve">05.07.2016</w:t>
      </w:r>
    </w:p>
    <w:p>
      <w:pPr>
        <w:pStyle w:val="BodyText"/>
      </w:pPr>
      <w:r>
        <w:drawing>
          <wp:inline>
            <wp:extent cx="5334000" cy="280331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АГ%20Парковки%20с%20сайта%20m24.r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33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Новые функции мобильного приложения «Парковки Москвы» предложено выбрать пользователям интернет-портала голосований «Активный гражданин».</w:t>
      </w:r>
    </w:p>
    <w:p>
      <w:pPr>
        <w:pStyle w:val="BodyText"/>
      </w:pPr>
      <w:r>
        <w:t xml:space="preserve">Предлагают, в частности, создать личный кабинет для организации удобной оплаты парковки сотрудников, поиск ближайших парковок, оплаты эвакуатора, возможность поиска припаркованной машины и многое другое. Сейчас приложение позволяет управлять парковочным счетом, оплачивать штрафы за остановку в неположенном месте и искать, на какой штраф-стоянке стоит эвакуированный автомобиль.</w:t>
      </w:r>
    </w:p>
    <w:p>
      <w:pPr>
        <w:pStyle w:val="BodyText"/>
      </w:pPr>
      <w:r>
        <w:t xml:space="preserve">Приложение «Парковки Москвы» работает на базе операционных систем iOS, Android и Windows Phone.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http://bogorodskoe.mos.ru/presscenter/news/detail/3284595.html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2845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presscenter/news/detail/32845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2023-08-22T19:03:48Z</dcterms:created>
  <dcterms:modified xsi:type="dcterms:W3CDTF">2023-08-22T19:03:48Z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