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752f03f8b37d81ce7b30427411a64064caffb4"/>
    <w:p>
      <w:pPr>
        <w:pStyle w:val="Heading3"/>
      </w:pPr>
      <w:r>
        <w:t xml:space="preserve">На парковку на газонах теперь можно слать фотожалобы в МАДИ в пределах МКАД</w:t>
      </w:r>
    </w:p>
    <w:p>
      <w:pPr>
        <w:pStyle w:val="FirstParagraph"/>
      </w:pPr>
      <w:r>
        <w:t xml:space="preserve">27.09.2016</w:t>
      </w:r>
    </w:p>
    <w:p>
      <w:pPr>
        <w:pStyle w:val="BodyText"/>
      </w:pPr>
      <w:r>
        <w:drawing>
          <wp:inline>
            <wp:extent cx="5334000" cy="34582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Парковка%20на%20газонах.%20Фото%20с%20сайта%20moskva.bezformata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58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Фотографировать и направлять в качестве жалобы фото автомобилей, паркующихся на газонах в пределах МКАД могут теперь москвичи, используя приложение «Помощник Москвы».</w:t>
      </w:r>
    </w:p>
    <w:p>
      <w:pPr>
        <w:pStyle w:val="BodyText"/>
      </w:pPr>
      <w:r>
        <w:t xml:space="preserve">Ранее это было возможно только в пределах Третьего транспортного кольца, сообщает mos.ru.</w:t>
      </w:r>
    </w:p>
    <w:p>
      <w:pPr>
        <w:pStyle w:val="BodyText"/>
      </w:pPr>
      <w:r>
        <w:t xml:space="preserve">Жалобы, направленные через обновленное приложение, будут направляться в Московскую административную дорожную инспекцию (МАДИ). Полученные данные будут проверены инспекторами, они и привлекут виновных к административной ответственности.</w:t>
      </w:r>
    </w:p>
    <w:p>
      <w:pPr>
        <w:pStyle w:val="BodyText"/>
      </w:pPr>
      <w:r>
        <w:t xml:space="preserve">Штраф для граждан за парковку на газоне составляет 5 тысяч рублей, для должностных лиц - 30 тысяч рублей, а если автомобиль принадлежит организации, то ей придется «выложить» 300 тысяч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http://bogorodskoe.mos.ru/presscenter/news/detail/3830267.html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8302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8302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2023-08-22T19:03:39Z</dcterms:created>
  <dcterms:modified xsi:type="dcterms:W3CDTF">2023-08-22T19:03:39Z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