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7a4ecc3fd7e9aa05356b5496c588324130a6c1"/>
    <w:p>
      <w:pPr>
        <w:pStyle w:val="Heading3"/>
      </w:pPr>
      <w:r>
        <w:t xml:space="preserve">В «Аптекарском огороде» будет разыграна корзина с камчатскими крабами</w:t>
      </w:r>
    </w:p>
    <w:p>
      <w:pPr>
        <w:pStyle w:val="FirstParagraph"/>
      </w:pPr>
      <w:r>
        <w:t xml:space="preserve">29.09.2016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Аптекарский%20огород.%20Фото%20с%20сайта%20www.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Пресс-служба сада сообщает о розыгрыше в Ботаническом саду МГУ «Аптекарский огород» корзины с килограммом камчатских и снежных крабов. Корзина с лакомствами будет разыграна во время лотереи 2 октября.</w:t>
      </w:r>
    </w:p>
    <w:p>
      <w:pPr>
        <w:pStyle w:val="BodyText"/>
      </w:pPr>
      <w:r>
        <w:t xml:space="preserve">В «Аптекарском огороде» 2 октября состоится беспроигрышная лотерея. Она будет проводиться в рамках акции «Сытные выходные» на фестивале «Краски осени».</w:t>
      </w:r>
    </w:p>
    <w:p>
      <w:pPr>
        <w:pStyle w:val="BodyText"/>
      </w:pPr>
      <w:r>
        <w:t xml:space="preserve">Среди призов, предназначенных участникам, щучьи котлеты, льняное мороженое с васильковым медом, лосьбургер, пельмени с оленем в ржаном тесте и многие иные лакомства. Будут проведены мастер-классы по приготовлению старинного русского десерта – сибирского пирога с молотой черемухой и сметаной. Каждый гость сада сможет стать участником фотосессии с райской птицей Алконостом.</w:t>
      </w:r>
    </w:p>
    <w:p>
      <w:pPr>
        <w:pStyle w:val="BodyText"/>
      </w:pPr>
      <w:r>
        <w:t xml:space="preserve">Праздник в парке стартует в 14:00. В 16:00 в холле оранжерейного комплекса можно будет бесплатно полакомиться тыквенным супом и горячей закуской Джерк-порк из запеченной свинины на кукурузном начос.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http://bogorodskoe.mos.ru/presscenter/news/detail/3846149.html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461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8461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2024-05-15T09:32:59Z</dcterms:created>
  <dcterms:modified xsi:type="dcterms:W3CDTF">2024-05-15T09:32:59Z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