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a70f4c83a039ce277d0aa87497de9235cc11f3"/>
    <w:p>
      <w:pPr>
        <w:pStyle w:val="Heading3"/>
      </w:pPr>
      <w:r>
        <w:t xml:space="preserve">Новый правила посещения ввели в Богородском отделении ЗАГС на Бойцовой</w:t>
      </w:r>
    </w:p>
    <w:p>
      <w:pPr>
        <w:pStyle w:val="FirstParagraph"/>
      </w:pPr>
      <w:r>
        <w:t xml:space="preserve">14.10.2020</w:t>
      </w:r>
    </w:p>
    <w:p>
      <w:pPr>
        <w:pStyle w:val="BodyText"/>
      </w:pPr>
      <w:r>
        <w:t xml:space="preserve">В Богородском отделении ЗАГС на Бойцовой улице 12 октября ввели новые правила посещения. Теперь попасть в здание можно только по предварительной записи. Об этом сообщили на официальном сайте мэра Москвы.</w:t>
      </w:r>
    </w:p>
    <w:p>
      <w:pPr>
        <w:pStyle w:val="BodyText"/>
      </w:pPr>
      <w:r>
        <w:t xml:space="preserve">— Мы заботимся о наших гражданах и хотим предотвратить распространение коронавирусной инфекции в городе. Теперь столичные загсы будут оказывать все услуги по предварительной записи, чтобы как можно меньше людей пересекались в отделах. Торжественные регистрации в загсах и на необычных площадках будут проходить в прежнем режиме, — рассказал источник.</w:t>
      </w:r>
    </w:p>
    <w:p>
      <w:pPr>
        <w:pStyle w:val="BodyText"/>
      </w:pPr>
      <w:r>
        <w:t xml:space="preserve">При входе ЗАГС сотрудники будут проверять наличие предварительной записи и измерять температуру. За отсутствие маски могут не допустить в помещение, в том числе в зал бракосочетания.</w:t>
      </w:r>
    </w:p>
    <w:p>
      <w:pPr>
        <w:pStyle w:val="BodyText"/>
      </w:pPr>
      <w:r>
        <w:t xml:space="preserve">Церемонии бракосочетания будут проходить в прежнем режиме. Однако молодоженам и гостям необходимо будет использовать средства индивидуальной защиты. Количество гостей ограничат для возможности соблюдения социальной дистанции.</w:t>
      </w:r>
    </w:p>
    <w:p>
      <w:pPr>
        <w:pStyle w:val="BodyText"/>
      </w:pPr>
      <w:r>
        <w:t xml:space="preserve">Подать заявление на регистрацию брака можно через портал «Госуслуги».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http://bogorodskoe.mos.ru/presscenter/news/detail/9321976.html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3219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presscenter/news/detail/93219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2024-08-28T19:32:35Z</dcterms:created>
  <dcterms:modified xsi:type="dcterms:W3CDTF">2024-08-28T19:32:35Z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