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c0e8e516f30bd3e8a95c1dee4501334600294"/>
    <w:p>
      <w:pPr>
        <w:pStyle w:val="Heading3"/>
      </w:pPr>
      <w:r>
        <w:t xml:space="preserve">Для сбора вторсырья в Богородском оборудованы специальные контейнеры</w:t>
      </w:r>
    </w:p>
    <w:p>
      <w:pPr>
        <w:pStyle w:val="FirstParagraph"/>
      </w:pPr>
      <w:r>
        <w:t xml:space="preserve">24.12.2020</w:t>
      </w:r>
    </w:p>
    <w:p>
      <w:pPr>
        <w:pStyle w:val="BodyText"/>
      </w:pPr>
      <w:r>
        <w:br/>
      </w:r>
      <w:r>
        <w:t xml:space="preserve">Вчера на Ивантеевской, 25 корпус 2 завершилась экологическая акция по раздельному сбору отходов. Жители района приносили бумагу, пластик, бытовой металл, а взамен получали разнообразные подарки.</w:t>
      </w:r>
    </w:p>
    <w:p>
      <w:pPr>
        <w:pStyle w:val="BodyText"/>
      </w:pPr>
      <w:r>
        <w:t xml:space="preserve">Накануне в соцсетях Богородского началась дискуссия о том, зачем это делать. Разогрел дискуссию видеоролик, размещенный на странице сообщества. Ролик снят на одном мусороперерабатывающем заводе России (говорят, что в Ульяновске). Лента транспортера и рабочие наблюдают за тем, что движется на переработку. Это – бумажные пакеты, старые газеты и т.д. Вдруг один из сортировщиков выхватывает бумажный мешок, разрывает его…и на свет вылезает черный кот с былыми лапками.</w:t>
      </w:r>
    </w:p>
    <w:p>
      <w:pPr>
        <w:pStyle w:val="BodyText"/>
      </w:pPr>
      <w:r>
        <w:t xml:space="preserve">Вот и ответ на вопрос жителя, зачем сортировать отходы. Мы обратилась к оператору по вывозу отходов из Богородского, чтобы получить ответ на вопрос жителя.</w:t>
      </w:r>
    </w:p>
    <w:p>
      <w:pPr>
        <w:pStyle w:val="BodyText"/>
      </w:pPr>
      <w:r>
        <w:t xml:space="preserve">- Любые промышленные отходы проходят предварительную сортировку, - объяснили в пресс-службе оператора. – Это делается для того, чтобы в отсек-накопитель для бумаг не попал пластик или банка от пива.</w:t>
      </w:r>
    </w:p>
    <w:p>
      <w:pPr>
        <w:pStyle w:val="BodyText"/>
      </w:pPr>
      <w:r>
        <w:t xml:space="preserve">Те, кто не успел принять участие в раздельном сборе отходов, могут сделать это прямо сейчас. Рядом с вашим домом на контейнерной площадке уже стоит синий бак, для раздельного мусора: пластика, металла, стекла и бумаги.</w:t>
      </w:r>
    </w:p>
    <w:p>
      <w:pPr>
        <w:pStyle w:val="BodyText"/>
      </w:pPr>
      <w:r>
        <w:t xml:space="preserve">В Жилищнике района сообщили, что «на территории района Богородское размещены 144 контейнерные площадки, на каждой из них размещены контейнеры синего цвета, для сбора вторичного сырья».</w:t>
      </w:r>
    </w:p>
    <w:p>
      <w:pPr>
        <w:pStyle w:val="BodyText"/>
      </w:pPr>
      <w:r>
        <w:t xml:space="preserve">Серые контейнеры предназначены для смешанных отходов. Вывоз мусора осуществляется с 7:00 до 11:30 или с 14:00 до 16:00. Графики вывоза мусора размещены на каждой контейнерной площадке.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http://bogorodskoe.mos.ru/presscenter/news/detail/9577481.html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9577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9577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2025-06-22T18:46:15Z</dcterms:created>
  <dcterms:modified xsi:type="dcterms:W3CDTF">2025-06-22T18:46:15Z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