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f459c09e34fd1e93e7804e401000e3cf3cea1a"/>
    <w:p>
      <w:pPr>
        <w:pStyle w:val="Heading3"/>
      </w:pPr>
      <w:r>
        <w:t xml:space="preserve">Жилищник Богородского начал работать в усиленном режиме</w:t>
      </w:r>
    </w:p>
    <w:p>
      <w:pPr>
        <w:pStyle w:val="FirstParagraph"/>
      </w:pPr>
      <w:r>
        <w:t xml:space="preserve">15.01.2021</w:t>
      </w:r>
    </w:p>
    <w:p>
      <w:pPr>
        <w:pStyle w:val="BodyText"/>
      </w:pPr>
      <w:r>
        <w:br/>
      </w:r>
      <w:r>
        <w:t xml:space="preserve">Мощный снегопад обрушился на Москву в ночь с 13 на 14 января. Как сообщили синоптики, за это время в столице выпала пятая часть месячной нормы осадков, при этом специалисты ГБУ «Жилищник района Богородское» эффективно справляются с последствиями непогоды.</w:t>
      </w:r>
    </w:p>
    <w:p>
      <w:pPr>
        <w:pStyle w:val="BodyText"/>
      </w:pPr>
      <w:r>
        <w:t xml:space="preserve">— В связи с осложнением погодных условий все службы жилищно-коммунального хозяйства в усиленном режиме ведут работы по уборке снега. В первую очередь прочищаются входные группы и тротуары. Парковка чистится на 3-й день после окончания снегопада. Уборка ведется согласно регламенту, — доложили в Жилищнике.</w:t>
      </w:r>
    </w:p>
    <w:p>
      <w:pPr>
        <w:pStyle w:val="BodyText"/>
      </w:pPr>
      <w:r>
        <w:t xml:space="preserve">Сотрудники МЧС рекомендуют в такую погоду не укрываться и не парковаться под деревьями и шаткими конструкциями, а автомобилистам – пересесть на общественный транспорт.</w:t>
      </w:r>
    </w:p>
    <w:p>
      <w:pPr>
        <w:pStyle w:val="BodyText"/>
      </w:pPr>
      <w:r>
        <w:t xml:space="preserve">Фото: М. Денисова,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http://bogorodskoe.mos.ru/presscenter/news/detail/9641783.html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6417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6417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2025-08-05T14:52:10Z</dcterms:created>
  <dcterms:modified xsi:type="dcterms:W3CDTF">2025-08-05T14:52:10Z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