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7c16f8bdda08415944a1169070ed2f9bf147e"/>
    <w:p>
      <w:pPr>
        <w:pStyle w:val="Heading3"/>
      </w:pPr>
      <w:r>
        <w:t xml:space="preserve">Переносится срок проведения микропереписи населения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Федеральный закон от 30.09.2024 № 332-ФЗ "О приостановлении действия пункта 4 статьи 3 Федерального закона "О Всероссийской переписи населения"</w:t>
      </w:r>
    </w:p>
    <w:p>
      <w:pPr>
        <w:pStyle w:val="BodyText"/>
      </w:pPr>
      <w:r>
        <w:t xml:space="preserve">Подписанным законом до 1 января 2029 года приостанавливается действие пункта 4 статьи 3 Федерального закона от 25 января 2002 года № 8-ФЗ "О Всероссийской переписи населения" в части периодичности проведения выборочного федерального статистического наблюдения в отношении части лиц, подлежащих Всероссийской переписи населения, на основе выборки не менее 5 процентов населения РФ.</w:t>
      </w:r>
    </w:p>
    <w:p>
      <w:pPr>
        <w:pStyle w:val="BodyText"/>
      </w:pPr>
      <w:r>
        <w:t xml:space="preserve">Ранее с учетом проведения последней Всероссийской переписи населения в 2021 году микроперепись населения необходимо было провести не позднее 2026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http://bogorodskoe.mos.ru/security_and_law_and_order/bezopasnost/detail/12727396.html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2024-12-18T15:15:07Z</dcterms:created>
  <dcterms:modified xsi:type="dcterms:W3CDTF">2024-12-18T15:15:07Z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