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c9fd50fccc2a1528707de40dd48acb17a2ae01"/>
    <w:p>
      <w:pPr>
        <w:pStyle w:val="Heading3"/>
      </w:pPr>
      <w:r>
        <w:t xml:space="preserve">6 сентября – День образования в системе МВД России подразделений по противодействию экстремизму</w:t>
      </w:r>
    </w:p>
    <w:p>
      <w:pPr>
        <w:pStyle w:val="FirstParagraph"/>
      </w:pPr>
      <w:r>
        <w:t xml:space="preserve">07.09.2016</w:t>
      </w:r>
    </w:p>
    <w:p>
      <w:pPr>
        <w:pStyle w:val="BodyText"/>
      </w:pPr>
      <w:r>
        <w:t xml:space="preserve">8 лет назад Указом Президента Российской Федерации на базе легендарных управлений по борьбе с организованной преступностью были сформированы подразделения по борьбе с экстремизмом.</w:t>
      </w:r>
    </w:p>
    <w:p>
      <w:pPr>
        <w:pStyle w:val="BodyText"/>
      </w:pPr>
      <w:r>
        <w:t xml:space="preserve">Главная задача сотрудников Главного управления по противодействию экстремизму МВД России (ГУПЭ МВД России), а также территориальных подразделений - выявление, предупреждение, пресечение и раскрытие преступлений, совершенных на почве ненависти и радикализма, с целью защиты населения России от такого опасного явления, как экстремизм. Особые функции, связанные с противодействием терроризму, выполняют сотрудники, проходящие службу на Северном Кавказе, куда их регулярно направляют в командировки из всех регионов нашей страны.</w:t>
      </w:r>
    </w:p>
    <w:p>
      <w:pPr>
        <w:pStyle w:val="BodyText"/>
      </w:pPr>
      <w:r>
        <w:t xml:space="preserve">Благодаря самоотверженной службе офицеров за эти годы удалось уничтожить ряд главарей бандитских формирований, обезвредить идеологов террористических и экстремистских организаций, предотвратить десятки терактов, тем самым сохранив жизнь и спокойствие сотен тысяч россиян.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http://bogorodskoe.mos.ru/security_and_law_and_order/detail/3692037.html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36920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36920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2025-06-08T22:43:31Z</dcterms:created>
  <dcterms:modified xsi:type="dcterms:W3CDTF">2025-06-08T22:43:31Z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