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вартирные-кражи-в-весенне-летний-период"/>
    <w:p>
      <w:pPr>
        <w:pStyle w:val="Heading3"/>
      </w:pPr>
      <w:r>
        <w:t xml:space="preserve">Квартирные кражи в весенне-летний период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По информации ГУВД в весеннее-летний период участились случаи квартирных краж. Просим вас проявлять бдительность по сохранности личного имущества и имущества ваших соседей.</w:t>
      </w:r>
    </w:p>
    <w:p>
      <w:pPr>
        <w:pStyle w:val="BodyText"/>
      </w:pPr>
      <w:r>
        <w:t xml:space="preserve">Уходя из квартиры, тщательно закрывайте балконные двери, окна и форточки. Не оставляйте ключи под ковриками и других, на первый взгляд укромных местах. Если ключи потеряны или похищены, как можно быстрее смените замки. Уезжая в отпуск на дачу, не стоит оповещать многих людей, но желательно поддерживать хорошие отношения с соседями, которые смогли присмотреть за квартирой и вовремя вынимать из почтового ящика корреспонденцию, по переполненному почтовому ящику легко догадаться, что хозяева квартиры отсутствуют. Не разрешайте детям вступать в контакт на улицах с незнакомыми людьми и приводить их домой.</w:t>
      </w:r>
    </w:p>
    <w:p>
      <w:pPr>
        <w:pStyle w:val="BodyText"/>
      </w:pPr>
      <w:r>
        <w:t xml:space="preserve">Лучший способ обезопасить квартиру — оборудовать её сигнализацией.</w:t>
      </w:r>
    </w:p>
    <w:p>
      <w:pPr>
        <w:pStyle w:val="BodyText"/>
      </w:pPr>
      <w:r>
        <w:rPr>
          <w:bCs/>
          <w:b/>
        </w:rPr>
        <w:t xml:space="preserve">О всех случаях, вызывающих подозрение немедленно сообщайте по телефону «02», либо в дежурную часть ОВД Богородское — 8(499) 160-12-10, 160-94-81.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http://bogorodskoe.mos.ru/security_and_law_and_order/bezopasnost/detail/796538.html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796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796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2023-08-22T22:34:28Z</dcterms:created>
  <dcterms:modified xsi:type="dcterms:W3CDTF">2023-08-22T22:34:28Z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