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aa89e6825273177e0c8c85df330541992ed07"/>
    <w:p>
      <w:pPr>
        <w:pStyle w:val="Heading3"/>
      </w:pPr>
      <w:r>
        <w:t xml:space="preserve">Прокуратура ВАО г. Москвы разъясняет: взаимодействие работодателя и работника посредством электронного документооборота</w:t>
      </w:r>
    </w:p>
    <w:p>
      <w:pPr>
        <w:pStyle w:val="FirstParagraph"/>
      </w:pPr>
      <w:r>
        <w:t xml:space="preserve">31.01.2023</w:t>
      </w:r>
    </w:p>
    <w:p>
      <w:pPr>
        <w:pStyle w:val="BodyText"/>
      </w:pPr>
      <w:r>
        <w:t xml:space="preserve">При заключении трудовых договоров, договоров о материальной ответственности, ученических договоров, договоров на получение образования без отрыва или с отрывом от работы, при внесении в них изменений, а также при подписании приказа (распоряжения) о применении дисциплинарного взыскания,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подпись.</w:t>
      </w:r>
    </w:p>
    <w:p>
      <w:pPr>
        <w:pStyle w:val="BodyText"/>
      </w:pPr>
      <w:r>
        <w:t xml:space="preserve">В случаях, установленных настоящей статьей, работодателем и работником может использоваться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для целей настоящей статьи - усиленная неквалифицированная электронная подпись, выданная с использованием инфраструктуры электронного правительства).</w:t>
      </w:r>
    </w:p>
    <w:p>
      <w:pPr>
        <w:pStyle w:val="BodyText"/>
      </w:pPr>
      <w:r>
        <w:t xml:space="preserve">При подписании иных, чем указанные в части первой настоящей статьи, электронных документов посредством информационной системы работодателя работодателем могут использоваться: усиленная квалифицированная электронная подпись; усиленная неквалифицированная электронная подпись, порядок проверки которой определяется соглашением сторон трудового договора; усиленная неквалифицированная электронная подпись, выданная с использованием инфраструктуры электронного правительства.</w:t>
      </w:r>
    </w:p>
    <w:p>
      <w:pPr>
        <w:pStyle w:val="BodyText"/>
      </w:pPr>
      <w:r>
        <w:t xml:space="preserve">При заключении трудового договора, договора о материальной ответственности, ученического договора, договора на получение образования без отрыва или с отрывом от работы, при внесении в них изменений, при подписании согласия на перевод, заявления об увольнении, отзыве заявления об увольнении, а также при ознакомлении с уведомлением об изменении определенных сторонами условий трудового договора, приказом (распоряжением) о применении дисциплинарного взыскания посредством информационной системы работодателя работником могут использоваться: усиленная квалифицированная электронная подпись; усиленная неквалифицированная электронная подпись, порядок проверки которой определяется соглашением сторон трудового договора; усиленная неквалифицированная электронная подпись, выданная с использованием инфраструктуры электронного правительства.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http://bogorodskoe.mos.ru/security_and_law_and_order/detail/11377009.html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377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377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2024-11-28T22:30:47Z</dcterms:created>
  <dcterms:modified xsi:type="dcterms:W3CDTF">2024-11-28T22:30:47Z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