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b272ba84b3cde16ef63f0c0eac59a794bfb29"/>
    <w:p>
      <w:pPr>
        <w:pStyle w:val="Heading3"/>
      </w:pPr>
      <w:r>
        <w:t xml:space="preserve">Госавтоинспекция Восточного округа напоминает о правилах организованной перевозки групп детей автобусами</w:t>
      </w:r>
    </w:p>
    <w:p>
      <w:pPr>
        <w:pStyle w:val="FirstParagraph"/>
      </w:pPr>
      <w:r>
        <w:t xml:space="preserve">29.06.2017</w:t>
      </w:r>
    </w:p>
    <w:p>
      <w:pPr>
        <w:pStyle w:val="BodyText"/>
      </w:pPr>
      <w:r>
        <w:t xml:space="preserve">Правила организованной перевозки группы детей автобусами регламентируются постановлением Правительства Российской Федерации от 17 декабря 2013 года № 1177 «Об утверждении Правил организованной перевозки группы детей автобусами», приказом Министерства внутренних дел Российской Федерации от 31 августа 2007 года № 767 "Вопросы организации сопровождения транспортных средств патрульными автомобилями Госавтоинспекции", зарегистрированным в Министерстве юстиции Российской Федерации 19 октября 2007 года (регистрационный номер 10357), а также приказом Министерства внутренних дел Российской Федерации от 30 декабря 2016 года № 941 "Об утверждении порядка подачи уведомлений об организованной перевозке группы детей автобусами", зарегистрированным в Министерстве юстиции Российской Федерации 20 марта 2017 года (регистрационный номер 46031).</w:t>
      </w:r>
    </w:p>
    <w:p>
      <w:pPr>
        <w:pStyle w:val="BodyText"/>
      </w:pPr>
      <w:r>
        <w:t xml:space="preserve">В соответствии с пунктом 10 постановления Правительства Российской Федерации от 17 декабря 2013 года № 1177 «Об утверждении Правил организованной перевозки группы детей автобусами» - руководитель или должностное лицо, ответственные за обеспечение безопасности дорожного движения, организации, а при организованной перевозке группы детей по договору фрахтования – фрахтователь или фрахтовщик (по взаимной договоренности)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осуществляется одним или двумя автобусами, или заявки на сопровождение автомобилями подразделениями Госавтоинспекции транспортных колонн в случае, если указанная перевозка осуществляется в составе не менее трех автобусов.</w:t>
      </w:r>
    </w:p>
    <w:p>
      <w:pPr>
        <w:pStyle w:val="BodyText"/>
      </w:pPr>
      <w:r>
        <w:t xml:space="preserve">Уведомление об организованной перевозке детей подается в Госавтоинспекцию по субъектам Российской Федерации, по месту начала перевозки, не позднее 2 дней до начала перевозки лично, либо в электронной форме на официальный Интернет-сайт Госавтоинспекции – www.gibdd.ru.</w:t>
      </w:r>
    </w:p>
    <w:p>
      <w:pPr>
        <w:pStyle w:val="BodyText"/>
      </w:pPr>
      <w:r>
        <w:t xml:space="preserve">В уведомление об организованной перевозке детей одним или двумя автобусами должны указываться сведения в соответствии с пунктом 3 приказа Министерства внутренних дел Российской Федерации от 30 декабря 2016 года № 941 "Об утверждении порядка подачи уведомлений об организованной перевозке группы детей автобусами".</w:t>
      </w:r>
    </w:p>
    <w:p>
      <w:pPr>
        <w:pStyle w:val="BodyText"/>
      </w:pPr>
      <w:r>
        <w:t xml:space="preserve">В соответствии с пунктом 11 Инструкции по осуществлению сопровождения транспортных средств патрульными автомобилями Госавтоинспекции, утвержденной приказом Министерства внутренних дел Российской Федерации от 31 августа 2007 года № 767 "Вопросы организации сопровождения транспортных средств патрульными автомобилями Госавтоинспекции", основанием к рассмотрению вопроса о сопровождении является заявка, подаваемая физическими, должностными или юридическими лицами по установленной форме.</w:t>
      </w:r>
    </w:p>
    <w:p>
      <w:pPr>
        <w:pStyle w:val="BodyText"/>
      </w:pPr>
      <w:r>
        <w:t xml:space="preserve">Заявки на сопровождение подаются в управления Госавтоинспекции по субъектам Российской Федерации, по месту начала сопровождения не менее, чем за десять дней до планируемой перевозки и рассматриваются в пятидневный срок. К заявке должны прилагаться копии следующих документов, необходимых для осуществления организованной перевозки группы детей, предусмотренные подпунктами "а", "б", "д", "ж", "з" пункта 4 постановления Правительства Российской Федерации от 17 декабря 2013 года № 1177 «Об утверждении Правил организованной перевозки группы детей автобусами», а также копия лицензии перевозчика на перевозку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http://bogorodskoe.mos.ru/security_and_law_and_order/detail/6331710.html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6331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6331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2024-08-28T16:29:42Z</dcterms:created>
  <dcterms:modified xsi:type="dcterms:W3CDTF">2024-08-28T16:29:42Z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