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33bcffaf4bd67bae415ea7253439f65a61ca0"/>
    <w:p>
      <w:pPr>
        <w:pStyle w:val="Heading3"/>
      </w:pPr>
      <w:r>
        <w:t xml:space="preserve">Вопросы профилактики проявлений терроризма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В настоящее время современное российское общество переживает трансформацию системы ценностей, обусловленную модернизацией общественной жизни.</w:t>
      </w:r>
    </w:p>
    <w:p>
      <w:pPr>
        <w:pStyle w:val="BodyText"/>
      </w:pPr>
      <w:r>
        <w:t xml:space="preserve">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целом.</w:t>
      </w:r>
    </w:p>
    <w:p>
      <w:pPr>
        <w:pStyle w:val="BodyText"/>
      </w:pPr>
      <w:r>
        <w:t xml:space="preserve">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</w:t>
      </w:r>
    </w:p>
    <w:p>
      <w:pPr>
        <w:pStyle w:val="BodyText"/>
      </w:pPr>
      <w:r>
        <w:rPr>
          <w:bCs/>
          <w:b/>
        </w:rPr>
        <w:t xml:space="preserve">Терроризм</w:t>
      </w:r>
      <w:r>
        <w:t xml:space="preserve"> </w:t>
      </w:r>
      <w:r>
        <w:t xml:space="preserve">– сложное социально-политическое и криминальное явление, обусловленное внутренними и внешними противоречиями общественного развития различных стран.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>
      <w:pPr>
        <w:pStyle w:val="BodyText"/>
      </w:pPr>
      <w:r>
        <w:t xml:space="preserve"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>
      <w:pPr>
        <w:pStyle w:val="BodyText"/>
      </w:pPr>
      <w:r>
        <w:t xml:space="preserve"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–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</w:p>
    <w:p>
      <w:pPr>
        <w:pStyle w:val="BodyText"/>
      </w:pPr>
      <w:r>
        <w:t xml:space="preserve"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>
      <w:pPr>
        <w:pStyle w:val="BodyText"/>
      </w:pPr>
      <w:r>
        <w:t xml:space="preserve"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</w:p>
    <w:p>
      <w:pPr>
        <w:pStyle w:val="BodyText"/>
      </w:pPr>
      <w:r>
        <w:t xml:space="preserve">Профилактика экстремизма и терроризма – это не только задача государства, но и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>
      <w:pPr>
        <w:pStyle w:val="BodyText"/>
      </w:pPr>
      <w:r>
        <w:t xml:space="preserve"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</w:t>
      </w:r>
    </w:p>
    <w:p>
      <w:pPr>
        <w:pStyle w:val="BodyText"/>
      </w:pPr>
      <w:r>
        <w:t xml:space="preserve"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>
      <w:pPr>
        <w:pStyle w:val="BodyText"/>
      </w:pPr>
      <w:r>
        <w:t xml:space="preserve">По материалам сайта Управления Министерства юстиции Российской Федерации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http://bogorodskoe.mos.ru/security_and_law_and_order/detail/7472171.html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4721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4721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2025-07-24T09:17:36Z</dcterms:created>
  <dcterms:modified xsi:type="dcterms:W3CDTF">2025-07-24T09:17:36Z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