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3ff1d723458f774e2924892765100c432ed9"/>
    <w:p>
      <w:pPr>
        <w:pStyle w:val="Heading3"/>
      </w:pPr>
      <w:r>
        <w:t xml:space="preserve">Об оказании единовременной материальной помощи в связи с 30-й годовщиной вывода ограниченного контингента советских войск из Афганистана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t xml:space="preserve">В соответствии с распоряжением Правительства Москвы от 15 января 2019 № 11-РП «Об оказании единовременной материальной помощи в связи с 30-й годовщиной вывода ограниченного контингента советских войск из Афганистана»</w:t>
      </w:r>
      <w:r>
        <w:t xml:space="preserve"> </w:t>
      </w:r>
      <w:r>
        <w:rPr>
          <w:bCs/>
          <w:b/>
        </w:rPr>
        <w:t xml:space="preserve">в феврале текущего года будет произведена выплата единовременной материальной помощи следующим категориям лиц, из числа имеющих место жительства в городе Москве</w:t>
      </w:r>
      <w:r>
        <w:t xml:space="preserve">:</w:t>
      </w:r>
    </w:p>
    <w:p>
      <w:pPr>
        <w:pStyle w:val="BodyText"/>
      </w:pPr>
      <w:r>
        <w:rPr>
          <w:u w:val="single"/>
          <w:bCs/>
          <w:b/>
        </w:rPr>
        <w:t xml:space="preserve">В размере 10 000 рублей</w:t>
      </w:r>
      <w:r>
        <w:t xml:space="preserve">:</w:t>
      </w:r>
    </w:p>
    <w:p>
      <w:pPr>
        <w:pStyle w:val="BodyText"/>
      </w:pPr>
      <w:r>
        <w:t xml:space="preserve">1. Инвалидам боевых действий, ставшим инвалидами вследствие ранения, контузии, увечья или заболевания, полученных при исполнении служебных обязанностей военной службы или служебных обязанностей в период боевых действий в Афганистане.</w:t>
      </w:r>
    </w:p>
    <w:p>
      <w:pPr>
        <w:pStyle w:val="BodyText"/>
      </w:pPr>
      <w:r>
        <w:t xml:space="preserve">2. Военнослужащим, в том числе уволенным в запас (отставку), военнообязанным, призванным на военные сборы, лицам рядового и начальствующего состава органов внутренних дел, войск национальной гвардии и органов государственной безопасности, работникам указанных органов, работникам Министерства обороны СССР и работникам Министерства обороны Российской Федерации, сотрудникам учреждений и органов уголовно-исполнительной системы, направленным в другие государства органами государственной власти СССР,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государствах,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Федерации.</w:t>
      </w:r>
    </w:p>
    <w:p>
      <w:pPr>
        <w:pStyle w:val="BodyText"/>
      </w:pPr>
      <w:r>
        <w:t xml:space="preserve">3. Военнослужащим автомобильных батальонов, направлявшихся в Афганистан в период ведения там боевых действий для доставки грузов.</w:t>
      </w:r>
    </w:p>
    <w:p>
      <w:pPr>
        <w:pStyle w:val="BodyText"/>
      </w:pPr>
      <w:r>
        <w:t xml:space="preserve">4. Военнослужащим летного состава, совершавшие с территории СССР вылеты на боевые задания в Афганистан в период ведения там боевых действий.</w:t>
      </w:r>
    </w:p>
    <w:p>
      <w:pPr>
        <w:pStyle w:val="BodyText"/>
      </w:pPr>
      <w:r>
        <w:rPr>
          <w:u w:val="single"/>
          <w:bCs/>
          <w:b/>
        </w:rPr>
        <w:t xml:space="preserve">В размере 6 000 рублей:</w:t>
      </w:r>
    </w:p>
    <w:p>
      <w:pPr>
        <w:pStyle w:val="BodyText"/>
      </w:pPr>
      <w:r>
        <w:t xml:space="preserve">1. Лицам (включая членов летных экипажей воздушных судов гражданской авиации, выполнявших полеты в Афганистан в период ведения там боевых действий) обслуживавшим воинские части Вооруженных Сил СССР и Вооруженных Сил Российской Федерации, находившимся на территориях других государств в период ведения там боевых действий, получившим в связи с этим ранения, контузии или увечья, либо награжденные орденами или медалями СССР, либо Российской Федерации за участие в обеспечении указанных боевых действий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Лицам, направлявшимся на работу в Афганистан в период с декабря 1979 года по декабрь 1989 года, отработавшим установленный при направлении срок либо откомандированным досрочно по уважительным причинам.</w:t>
      </w:r>
    </w:p>
    <w:p>
      <w:pPr>
        <w:pStyle w:val="BodyText"/>
      </w:pPr>
      <w:r>
        <w:rPr>
          <w:u w:val="single"/>
          <w:bCs/>
          <w:b/>
        </w:rPr>
        <w:t xml:space="preserve">В размере 4 000 рублей: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Членам семьи погибшего (умершего) инвалида боевых действий, ветерана боевых действий из числа лиц, указанных выше в п. 1 и 2.</w:t>
      </w:r>
    </w:p>
    <w:p>
      <w:pPr>
        <w:pStyle w:val="BodyText"/>
      </w:pPr>
      <w:r>
        <w:rPr>
          <w:bCs/>
          <w:b/>
        </w:rPr>
        <w:t xml:space="preserve">Право на получение единовременной выплаты, предусмотренной распоряжением Правительства Москвы от 15 января 2019 № 11-РП, не зависит от факта работы и получения пенсии (пожизненного содержания).</w:t>
      </w:r>
    </w:p>
    <w:p>
      <w:pPr>
        <w:pStyle w:val="BodyText"/>
      </w:pPr>
      <w:r>
        <w:t xml:space="preserve">Гражданам, имеющим право на единовременную материальную помощь одновременно по нескольким основаниям,</w:t>
      </w:r>
      <w:r>
        <w:t xml:space="preserve"> </w:t>
      </w:r>
      <w:r>
        <w:rPr>
          <w:bCs/>
          <w:b/>
        </w:rPr>
        <w:t xml:space="preserve">производится одна выплата наибольшая по размеру.</w:t>
      </w:r>
    </w:p>
    <w:p>
      <w:pPr>
        <w:pStyle w:val="BodyText"/>
      </w:pPr>
      <w:r>
        <w:rPr>
          <w:bCs/>
          <w:b/>
        </w:rPr>
        <w:t xml:space="preserve">В случае отсутствия в Отделе социальной защиты населения сведений о расчетном счете</w:t>
      </w:r>
      <w:r>
        <w:t xml:space="preserve">, открытом в кредитной организации, выплата единовременной материальной помощи будет произведена через отделения федеральной почтовой связи по месту жительства.</w:t>
      </w:r>
      <w:r>
        <w:t xml:space="preserve"> </w:t>
      </w:r>
      <w:r>
        <w:rPr>
          <w:bCs/>
          <w:b/>
        </w:rPr>
        <w:t xml:space="preserve">Выплата будет производиться в отделениях почтовой связи до 15 июля 2019 года.</w:t>
      </w:r>
    </w:p>
    <w:p>
      <w:pPr>
        <w:pStyle w:val="BodyText"/>
      </w:pPr>
      <w:r>
        <w:rPr>
          <w:bCs/>
          <w:b/>
        </w:rPr>
        <w:t xml:space="preserve">В случае неполучения вышеуказанными категориями граждан единовременной материальной помощи</w:t>
      </w:r>
      <w:r>
        <w:t xml:space="preserve">, необходимо обратиться на личный прием в</w:t>
      </w:r>
      <w:r>
        <w:t xml:space="preserve"> </w:t>
      </w:r>
      <w:r>
        <w:rPr>
          <w:bCs/>
          <w:b/>
        </w:rPr>
        <w:t xml:space="preserve">ОСЗН района Богородское города Москвы, расположенный по адресу: г. Москва, ул. Бойцовая, д. 10 корп. 5 (кабинет № 4, тел. 8(499) 1600810,</w:t>
      </w:r>
      <w:r>
        <w:t xml:space="preserve"> </w:t>
      </w:r>
      <w:r>
        <w:t xml:space="preserve">график работы: понедельник с 11.00 до 20.00, вторник с 9.00 по 18.00, среда с 9.00 до 18.00, четверг с 9.00 до 18.00, пятница с 9.00 до 16.45, обед с 13.45 до 14.30)</w:t>
      </w:r>
      <w:r>
        <w:t xml:space="preserve"> </w:t>
      </w:r>
      <w:r>
        <w:rPr>
          <w:u w:val="single"/>
        </w:rPr>
        <w:t xml:space="preserve">со следующими документами:</w:t>
      </w:r>
    </w:p>
    <w:p>
      <w:pPr>
        <w:pStyle w:val="BodyText"/>
      </w:pPr>
      <w:r>
        <w:t xml:space="preserve">-паспорт;</w:t>
      </w:r>
    </w:p>
    <w:p>
      <w:pPr>
        <w:pStyle w:val="BodyText"/>
      </w:pPr>
      <w:r>
        <w:t xml:space="preserve">-документ о праве на льготы (удостоверение о праве на льготы, свидетельство ветерана боевых действий, удостоверение ветерана боевых действий, удостоверение о праве на льготы для членов семей погибших военнослужащих);</w:t>
      </w:r>
    </w:p>
    <w:p>
      <w:pPr>
        <w:pStyle w:val="BodyText"/>
      </w:pPr>
      <w:r>
        <w:t xml:space="preserve">- архивная справка, подтверждающая участие в боевых действиях в Афганистане, либо соответствующая выписка из военного билета;</w:t>
      </w:r>
    </w:p>
    <w:p>
      <w:pPr>
        <w:pStyle w:val="BodyText"/>
      </w:pPr>
      <w:r>
        <w:t xml:space="preserve">- свидетельство о смерти погибшего (умершего) инвалида или ветерана боевых действий и документы, подтверждающие родственные отношения: свидетельство о рождении, свидетельство о браке (для членов семей погибших (умерших) ветеранов боевых действий.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Администрация</w:t>
      </w:r>
    </w:p>
    <w:p>
      <w:pPr>
        <w:pStyle w:val="BodyText"/>
      </w:pPr>
      <w:r>
        <w:t xml:space="preserve">ОСЗН района Богородское</w:t>
      </w:r>
    </w:p>
    <w:p>
      <w:pPr>
        <w:pStyle w:val="BodyText"/>
      </w:pPr>
      <w:r>
        <w:t xml:space="preserve">ВАО города Москвы</w:t>
      </w:r>
    </w:p>
    <w:p>
      <w:pPr>
        <w:pStyle w:val="BodyText"/>
      </w:pPr>
      <w:r>
        <w:t xml:space="preserve">8(499)1600810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http://bogorodskoe.mos.ru/social_sphere/inform/detail/7869513.html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69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69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2024-09-23T06:55:37Z</dcterms:created>
  <dcterms:modified xsi:type="dcterms:W3CDTF">2024-09-23T06:55:37Z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