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782c779b050df907407828dcfa7cb6959daac"/>
    <w:p>
      <w:pPr>
        <w:pStyle w:val="Heading3"/>
      </w:pPr>
      <w:r>
        <w:t xml:space="preserve">Предоставление федеральным льготным категориям граждан бесплатного проезда на междугородном транспорте к месту лечения и обратно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ОСЗН района Богородское города Москвы сообщает, что</w:t>
      </w:r>
      <w:r>
        <w:t xml:space="preserve"> </w:t>
      </w:r>
      <w:r>
        <w:rPr>
          <w:bCs/>
          <w:b/>
        </w:rPr>
        <w:t xml:space="preserve">с 24.12.2019 г. начинает курсировать первый поезд Москва-Симферополь (республика Крым) № 028Ч.</w:t>
      </w:r>
    </w:p>
    <w:p>
      <w:pPr>
        <w:pStyle w:val="BodyText"/>
      </w:pPr>
      <w:r>
        <w:t xml:space="preserve">Маршрут следования данного поезда включает в себя остановки Москва – Рязань – Мичуринск – Грязи – Воронеж – Лиски – Россошь - Ростов-на-Дону - Разъезд 9 км –Тамань - Семь Колодезей – Владиславовка – Джанкой - Симферополь. Отправление поезда из Москвы будет осуществляться с Казанского вокзала. Время пути составит 33 часа 50 минут.</w:t>
      </w:r>
    </w:p>
    <w:p>
      <w:pPr>
        <w:pStyle w:val="BodyText"/>
      </w:pPr>
      <w:r>
        <w:t xml:space="preserve">Услуги по перевозке граждан по указанному маршруту предоставляет Акционерное общество Транспортная компания «Гранд Сервис Экспресс».</w:t>
      </w:r>
    </w:p>
    <w:p>
      <w:pPr>
        <w:pStyle w:val="BodyText"/>
      </w:pPr>
      <w:r>
        <w:t xml:space="preserve">Граждане льготных категорий, направляющиеся в здравницы Республики Крым, в настоящее время</w:t>
      </w:r>
      <w:r>
        <w:t xml:space="preserve"> </w:t>
      </w:r>
      <w:r>
        <w:rPr>
          <w:u w:val="single"/>
        </w:rPr>
        <w:t xml:space="preserve">могут приобрести билеты на поезд железнодорожным сообщением за наличный расчет или оформить талоны на право безденежного проезда к месту лечения и обратно авиационным транспортом</w:t>
      </w:r>
      <w:r>
        <w:t xml:space="preserve"> </w:t>
      </w:r>
      <w:r>
        <w:t xml:space="preserve">в рамках действующих государственных Контрактов.</w:t>
      </w:r>
    </w:p>
    <w:p>
      <w:pPr>
        <w:pStyle w:val="BodyText"/>
      </w:pPr>
      <w:r>
        <w:t xml:space="preserve">Гражданам льготных категорий, которые приобрели билеты за свой счет железнодорожным транспортом по маршруту Москва-Симферополь, Симферополь-Москва</w:t>
      </w:r>
      <w:r>
        <w:t xml:space="preserve"> </w:t>
      </w:r>
      <w:r>
        <w:rPr>
          <w:bCs/>
          <w:b/>
        </w:rPr>
        <w:t xml:space="preserve">будут возмещены расходы на оплату проезда к месту лечения и обратно в рамках услуги «Предоставление федеральным льготным категориям граждан бесплатного проезда на междугородном транспорте к месту лечения и обратно».</w:t>
      </w:r>
    </w:p>
    <w:p>
      <w:pPr>
        <w:pStyle w:val="BodyText"/>
      </w:pPr>
      <w:r>
        <w:t xml:space="preserve">По вопросу предоставления вышеуказанной услуги необходимо обратиться в любой ЦГУ «Мои документы» (ближайший ЦГУ «Мои документы» района Богородское расположен по адресу: г. Москва, Открытое шоссе, д.8, график работы: ежедневно с 8.00 до 20.00) со следующими документами: паспорт, реквизиты расчетного счета кредитной организации, документы, подтверждающие проезд к месту лечения и обратно.</w:t>
      </w:r>
    </w:p>
    <w:p>
      <w:pPr>
        <w:pStyle w:val="BodyText"/>
      </w:pPr>
      <w:r>
        <w:t xml:space="preserve">Администрация</w:t>
      </w:r>
    </w:p>
    <w:p>
      <w:pPr>
        <w:pStyle w:val="BodyText"/>
      </w:pPr>
      <w:r>
        <w:t xml:space="preserve">ОСЗН района Богородское</w:t>
      </w:r>
    </w:p>
    <w:p>
      <w:pPr>
        <w:pStyle w:val="BodyText"/>
      </w:pPr>
      <w:r>
        <w:t xml:space="preserve">ВАО города Москвы</w:t>
      </w:r>
    </w:p>
    <w:p>
      <w:pPr>
        <w:pStyle w:val="BodyText"/>
      </w:pPr>
      <w:r>
        <w:t xml:space="preserve">8(499)1600810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http://bogorodskoe.mos.ru/social_sphere/inform/detail/8538620.html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538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538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2024-04-03T10:44:28Z</dcterms:created>
  <dcterms:modified xsi:type="dcterms:W3CDTF">2024-04-03T10:44:28Z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