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85def3545a92ad3ca255bcdb5264e801e8bd81"/>
    <w:p>
      <w:pPr>
        <w:pStyle w:val="Heading3"/>
      </w:pPr>
      <w:r>
        <w:t xml:space="preserve">Схема размеще</w:t>
      </w:r>
      <w:r>
        <w:softHyphen/>
      </w:r>
      <w:r>
        <w:t xml:space="preserve">ния нестационарных объектов вида «Постамат» на территории Восточного административного округа города Москвы</w:t>
      </w:r>
    </w:p>
    <w:p>
      <w:pPr>
        <w:pStyle w:val="FirstParagraph"/>
      </w:pPr>
      <w:r>
        <w:t xml:space="preserve">01.03.2023</w:t>
      </w:r>
    </w:p>
    <w:p>
      <w:pPr>
        <w:pStyle w:val="BodyText"/>
      </w:pPr>
      <w:hyperlink r:id="rId20">
        <w:r>
          <w:rPr>
            <w:rStyle w:val="Hyperlink"/>
          </w:rPr>
          <w:t xml:space="preserve">Схема размеще</w:t>
        </w:r>
        <w:r>
          <w:rPr>
            <w:rStyle w:val="Hyperlink"/>
          </w:rPr>
          <w:softHyphen/>
        </w:r>
        <w:r>
          <w:rPr>
            <w:rStyle w:val="Hyperlink"/>
          </w:rPr>
          <w:t xml:space="preserve">ния нестационарных объектов вида «Постамат» на территории Восточного административного округа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http://bogorodskoe.mos.ru/trade-and-services/inform/detail/11436633.html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ostamaty.pdf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11436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ostamaty.pdf" TargetMode="Externa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11436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2023-09-27T10:41:18Z</dcterms:created>
  <dcterms:modified xsi:type="dcterms:W3CDTF">2023-09-27T10:41:18Z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