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8ea32d45f43a7e8a1244ee00590d5328c2af2"/>
    <w:p>
      <w:pPr>
        <w:pStyle w:val="Heading3"/>
      </w:pPr>
      <w:r>
        <w:t xml:space="preserve">О принятии мер в связи с выявлением не безопасной пищевой продукции</w:t>
      </w:r>
    </w:p>
    <w:p>
      <w:pPr>
        <w:pStyle w:val="FirstParagraph"/>
      </w:pPr>
      <w:r>
        <w:t xml:space="preserve">18.08.2023</w:t>
      </w:r>
    </w:p>
    <w:p>
      <w:pPr>
        <w:pStyle w:val="BodyText"/>
      </w:pPr>
      <w:r>
        <w:t xml:space="preserve">В адрес Управления Роспотребнадзора по городу Москве (далее - Управление; из Федеральной службы по надзору в сфере защиты прав потребителей и благополучия человека поступила информация о регистрации очага гриппа птиц в АО «Птицефабрика «Башкирская» (Республика Башкортостан, Уфимский район, в 1120 метрах северо-западнее с. Авдон).</w:t>
      </w:r>
    </w:p>
    <w:p>
      <w:pPr>
        <w:pStyle w:val="BodyText"/>
      </w:pPr>
      <w:r>
        <w:t xml:space="preserve">В период с 30.07.2023 яйцо куриное, продукция переработки яйца (меланж) и продукция убойного цеха поставлялась в предприятия Республики Башкортостан и в 11 субъектов Российской Федерации (Московская область, Воронежская область, Оренбургская область, Ульяновская область, Самарская область, г. Москва, Ростовская область, Нижегородская область, Пензенская область, Республика Татарстан, Тюменская область).</w:t>
      </w:r>
    </w:p>
    <w:p>
      <w:pPr>
        <w:pStyle w:val="BodyText"/>
      </w:pPr>
      <w:r>
        <w:t xml:space="preserve">С 09.08.2023 введены ограничительные мероприятия в отношении АО «Птицефабрика «Башкирская», с 09.08.2023 прекращена выгрузка готовой продукции, направлены уведомления на отзыв продукции.</w:t>
      </w:r>
    </w:p>
    <w:p>
      <w:pPr>
        <w:pStyle w:val="BodyText"/>
      </w:pPr>
      <w:r>
        <w:t xml:space="preserve">В связи с вышеизложенным необходимо принять меры в соответствии с требованиями действующего законодательства, в том числе главы 7 Федерального закона от 27.12.2002 № 84- ФЗ «О техническом регулировании», Федерального закона от 30.03.1999 № 52-ФЗ «О санитарно- эпидемиологическом благополучии населения», Федерального закона от 02.01.2000 № 29-ФЗ «О качестве и безопасности пищевых продуктов», с учетом требований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постановления Правительства Российской Федерации от 12.03.2022 № 353 «Об особенностях разрешительной деятельности в Российской Федерации в 2022 году».</w:t>
      </w:r>
    </w:p>
    <w:p>
      <w:pPr>
        <w:pStyle w:val="BodyText"/>
      </w:pPr>
      <w:r>
        <w:t xml:space="preserve">Прошу Вас проинформировать о факте выявления опасной продукции организации, занимающиеся оборотом пищевых продуктов на территории города Москвы.</w:t>
      </w:r>
    </w:p>
    <w:p>
      <w:pPr>
        <w:pStyle w:val="BodyText"/>
      </w:pPr>
      <w:r>
        <w:t xml:space="preserve">В случае выявления в обороте несоответствующей продукции АО «Птицефабрика «Башкирская», незамедлительно информировать Управление Роспотребнадзора по г. Москве.</w:t>
      </w:r>
    </w:p>
    <w:p>
      <w:pPr>
        <w:pStyle w:val="BodyText"/>
      </w:pPr>
      <w:r>
        <w:t xml:space="preserve">Контактное лицо: и.о. начальника отдела надзора за питанием населения Управления Роспотребнадзора по городу Москве Касаткина Екатерина Васильевна, тел. 8 (495) 687-40-31, е-mail: uprav@77.rospoеrebnadzor.ru.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http://bogorodskoe.mos.ru/trade-and-services/inform/detail/11780066.html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780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780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2023-08-22T18:38:42Z</dcterms:created>
  <dcterms:modified xsi:type="dcterms:W3CDTF">2023-08-22T18:38:42Z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