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b9ad0b5b8a71b078255377dfbdb4ed495a48e49"/>
    <w:p>
      <w:pPr>
        <w:pStyle w:val="Heading3"/>
      </w:pPr>
      <w:r>
        <w:t xml:space="preserve">Электронная ветеринарная сертификация перенесена с 1 января на 1 июля 2018</w:t>
      </w:r>
    </w:p>
    <w:p>
      <w:pPr>
        <w:pStyle w:val="FirstParagraph"/>
      </w:pPr>
      <w:r>
        <w:t xml:space="preserve">29.01.2018</w:t>
      </w:r>
    </w:p>
    <w:p>
      <w:pPr>
        <w:pStyle w:val="BodyText"/>
      </w:pPr>
      <w:r>
        <w:t xml:space="preserve">В Департамент торговли и услуг города Москвы поступило обращение Комитета ветеринарии города Москвы по вопросу переноса даты перехода на электронную ветеринарную сертификацию.</w:t>
      </w:r>
    </w:p>
    <w:p>
      <w:pPr>
        <w:pStyle w:val="BodyText"/>
      </w:pPr>
      <w:r>
        <w:t xml:space="preserve">В соответствии с Федеральным законом от 28.12.2017 № 431-ФЗ «О внесении изменений в статью 4 Федерального закона «О внесении изменений в Закон Российской Федерации «О ветеринарии» и отдельные законодательные акты Российской Федерации»</w:t>
      </w:r>
      <w:r>
        <w:t xml:space="preserve"> </w:t>
      </w:r>
      <w:r>
        <w:rPr>
          <w:bCs/>
          <w:b/>
        </w:rPr>
        <w:t xml:space="preserve">дата перехода на электронную ветеринарную сертификацию перенесена с 1 января 2018 г. на 1 июля 2018 г.</w:t>
      </w:r>
    </w:p>
    <w:p>
      <w:pPr>
        <w:pStyle w:val="BodyText"/>
      </w:pPr>
      <w:r>
        <w:t xml:space="preserve">Кроме того, перечень подконтрольных госветслужбе товаров, подлежащих сопровождению ветеринарными сопроводительными документами (далее – ВСД), с 1 июля 2018 г. будет существенно расширен большим ассортиментом продукции, на которую в настоящее время оформление ВСД не производится или производится в электронной форме по желанию собственника этих подконтрольных товаров.</w:t>
      </w:r>
    </w:p>
    <w:p>
      <w:pPr>
        <w:pStyle w:val="BodyText"/>
      </w:pPr>
      <w:r>
        <w:t xml:space="preserve">К данным товарам относятся соленые, сушеные, копченые ракообразные и морепродукты, мясные консервы, молоко (в том числе сгущенное), сливки, сыры (в том числе плавленные), мороженное, макаронные изделия с начинкой, содержащей продукцию животного происхождения, супы, бульоны и заготовки для их употребления, дрожжи, клей животного происхождения, а также другая продукция, помеченная знаком «*» в Перечне подконтрольных товаров, подлежащих сопровождению ветеринарными сопроводительными документами, утвержденном приказом Минсельхоза России от 18.12.2015 № 648.</w:t>
      </w:r>
    </w:p>
    <w:p>
      <w:pPr>
        <w:pStyle w:val="BodyText"/>
      </w:pPr>
      <w:r>
        <w:t xml:space="preserve">Дополнительную информацию о переходе на электронную ветеринарную сертификацию хозяйствующие субъекты могут получить на официальных сайтах системы «ВетИС» (</w:t>
      </w:r>
      <w:hyperlink r:id="rId20">
        <w:r>
          <w:rPr>
            <w:rStyle w:val="Hyperlink"/>
          </w:rPr>
          <w:t xml:space="preserve">http://vetrf.ru/</w:t>
        </w:r>
      </w:hyperlink>
      <w:r>
        <w:t xml:space="preserve">), Россельхознадзора (</w:t>
      </w:r>
      <w:hyperlink r:id="rId21">
        <w:r>
          <w:rPr>
            <w:rStyle w:val="Hyperlink"/>
          </w:rPr>
          <w:t xml:space="preserve">http://www.fsvps.ru/</w:t>
        </w:r>
      </w:hyperlink>
      <w:r>
        <w:t xml:space="preserve">) и его территориальных управлений, а также на официальном сайте Комитета ветеринарии города Москвы (https ://www.mos.ru/moskomvet/function/ elsertifikaciiа/) или пo телефону технической поддержки 8 (4922) 52-99-29.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http://bogorodskoe.mos.ru/trade-and-services/inform/detail/7114894.html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bogorodskoe.mos.ru" TargetMode="External" /><Relationship Type="http://schemas.openxmlformats.org/officeDocument/2006/relationships/hyperlink" Id="rId22" Target="http://bogorodskoe.mos.ru/trade-and-services/inform/detail/7114894.html" TargetMode="External" /><Relationship Type="http://schemas.openxmlformats.org/officeDocument/2006/relationships/hyperlink" Id="rId20" Target="http://vetrf.ru/" TargetMode="External" /><Relationship Type="http://schemas.openxmlformats.org/officeDocument/2006/relationships/hyperlink" Id="rId21" Target="http://www.fsvp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bogorodskoe.mos.ru" TargetMode="External" /><Relationship Type="http://schemas.openxmlformats.org/officeDocument/2006/relationships/hyperlink" Id="rId22" Target="http://bogorodskoe.mos.ru/trade-and-services/inform/detail/7114894.html" TargetMode="External" /><Relationship Type="http://schemas.openxmlformats.org/officeDocument/2006/relationships/hyperlink" Id="rId20" Target="http://vetrf.ru/" TargetMode="External" /><Relationship Type="http://schemas.openxmlformats.org/officeDocument/2006/relationships/hyperlink" Id="rId21" Target="http://www.fsvp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2023-08-22T21:54:36Z</dcterms:created>
  <dcterms:modified xsi:type="dcterms:W3CDTF">2023-08-22T21:54:36Z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