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7" w:name="проведении-тематической-горячей-линии"/>
    <w:p>
      <w:pPr>
        <w:pStyle w:val="Heading3"/>
      </w:pPr>
      <w:r>
        <w:t xml:space="preserve">Проведении «тематической» горячей линии</w:t>
      </w:r>
    </w:p>
    <w:p>
      <w:pPr>
        <w:pStyle w:val="FirstParagraph"/>
      </w:pPr>
      <w:r>
        <w:t xml:space="preserve">28.01.2020</w:t>
      </w:r>
    </w:p>
    <w:p>
      <w:pPr>
        <w:pStyle w:val="BodyText"/>
      </w:pPr>
      <w:r>
        <w:t xml:space="preserve">Территориальный отдел Управления Федеральной службы по надзору в сфере защиты прав потребителей и благополучия человека по г. Москве (Роспотребнадзор) в ВАО г. Москвы сообщает, что</w:t>
      </w:r>
      <w:r>
        <w:t xml:space="preserve"> </w:t>
      </w:r>
      <w:r>
        <w:rPr>
          <w:bCs/>
          <w:b/>
        </w:rPr>
        <w:t xml:space="preserve">в период с 21 января 2020г. по 04 февраля 2020г.</w:t>
      </w:r>
      <w:r>
        <w:t xml:space="preserve"> </w:t>
      </w:r>
      <w:r>
        <w:t xml:space="preserve">организована работа</w:t>
      </w:r>
      <w:r>
        <w:t xml:space="preserve"> </w:t>
      </w:r>
      <w:r>
        <w:rPr>
          <w:bCs/>
          <w:b/>
        </w:rPr>
        <w:t xml:space="preserve">«тематической» горячей линии</w:t>
      </w:r>
      <w:r>
        <w:rPr>
          <w:bCs/>
          <w:b/>
        </w:rPr>
        <w:t xml:space="preserve"> </w:t>
      </w:r>
      <w:r>
        <w:rPr>
          <w:u w:val="single"/>
          <w:bCs/>
          <w:b/>
        </w:rPr>
        <w:t xml:space="preserve">по вопросам качества и безопасности молочной продукции и срокам годности</w:t>
      </w:r>
      <w:r>
        <w:rPr>
          <w:bCs/>
          <w:b/>
        </w:rPr>
        <w:t xml:space="preserve">.</w:t>
      </w:r>
    </w:p>
    <w:p>
      <w:pPr>
        <w:pStyle w:val="BodyText"/>
      </w:pPr>
      <w:r>
        <w:t xml:space="preserve">Специалистами Территориального отдела Управления Роспотребнадзора по г. Москве в ВАО г. Москвы будут даны консультации по вопросам качества и безопасности молочной продукции и иной пищевой продукции, срокам годности, в том числе:</w:t>
      </w:r>
    </w:p>
    <w:p>
      <w:pPr>
        <w:pStyle w:val="BodyText"/>
      </w:pPr>
      <w:bookmarkStart w:id="20" w:name="bookmark0"/>
      <w:bookmarkEnd w:id="20"/>
      <w:r>
        <w:t xml:space="preserve"> </w:t>
      </w:r>
      <w:r>
        <w:t xml:space="preserve">-требования к качеству и безопасности молочной продукции и срокам годности в соответствии с нормативными правовыми актами РФ;</w:t>
      </w:r>
    </w:p>
    <w:p>
      <w:pPr>
        <w:pStyle w:val="BodyText"/>
      </w:pPr>
      <w:bookmarkStart w:id="21" w:name="bookmark1"/>
      <w:bookmarkEnd w:id="21"/>
      <w:r>
        <w:t xml:space="preserve"> </w:t>
      </w:r>
      <w:r>
        <w:t xml:space="preserve">- требования к маркировке молочной продукции;</w:t>
      </w:r>
    </w:p>
    <w:p>
      <w:pPr>
        <w:pStyle w:val="BodyText"/>
      </w:pPr>
      <w:bookmarkStart w:id="22" w:name="bookmark2"/>
      <w:bookmarkEnd w:id="22"/>
      <w:r>
        <w:t xml:space="preserve"> </w:t>
      </w:r>
      <w:r>
        <w:t xml:space="preserve">- правильного выбора пищевых, в том числе молочных продуктов в торговой сети;</w:t>
      </w:r>
    </w:p>
    <w:p>
      <w:pPr>
        <w:pStyle w:val="BodyText"/>
      </w:pPr>
      <w:r>
        <w:t xml:space="preserve">-информирования потребителей куда необходимо обращаться, как оформить обращение в случае приобретения некачественного и потенциально опасного продукта;</w:t>
      </w:r>
    </w:p>
    <w:p>
      <w:pPr>
        <w:pStyle w:val="BodyText"/>
      </w:pPr>
      <w:r>
        <w:t xml:space="preserve">-получения информации для потребителей в открытом доступе на портале (online-ресурс ГИС ЗПП) на сайте</w:t>
      </w:r>
      <w:r>
        <w:t xml:space="preserve"> </w:t>
      </w:r>
      <w:r>
        <w:rPr>
          <w:u w:val="single"/>
        </w:rPr>
        <w:t xml:space="preserve">http://zpp.rospotrebnadzor.ru/</w:t>
      </w:r>
      <w:r>
        <w:t xml:space="preserve"> </w:t>
      </w:r>
      <w:r>
        <w:t xml:space="preserve">о выявленной фальсификацированной, небезопасной пищевой, в т.ч. молочной продукции, не соответствующей требованиям технических регламентов, -оформления претензий в адрес продавцов- соблюдение предварительного претензионного порядка обращения потребителя с соответствующими требованиями к хозяйствующем субъекту (юридическому лицу, индивидуальному предпринимателю) по нарушениям законодательства в сфере защиты прав потребителей, вопросам: нарушения сроков годности, приобретения некачественных продуктов питания, отсутствия ценников, обман потребителей (несоответствия цен на ценниках ценам, пробиваемым на кассе), некачественное оказание услуг и т.п.</w:t>
      </w:r>
    </w:p>
    <w:p>
      <w:pPr>
        <w:pStyle w:val="BodyText"/>
      </w:pPr>
      <w:r>
        <w:rPr>
          <w:bCs/>
          <w:b/>
        </w:rPr>
        <w:t xml:space="preserve">Интересующие вопросы потребители, граждане могут задать по телефонам «горячей» линии: -отдел надзора в сфере защиты прав потребителей: 8 (495)368-20-80, 8 (495)368-44-72 -отдел надзора за питанием населения: 8 (495)368-45-84, 8 (495)368-85-88</w:t>
      </w:r>
    </w:p>
    <w:p>
      <w:pPr>
        <w:pStyle w:val="BodyText"/>
      </w:pPr>
      <w:r>
        <w:t xml:space="preserve">Также</w:t>
      </w:r>
      <w:r>
        <w:t xml:space="preserve"> </w:t>
      </w:r>
      <w:r>
        <w:rPr>
          <w:bCs/>
          <w:b/>
        </w:rPr>
        <w:t xml:space="preserve">потребители, граждане могут</w:t>
      </w:r>
      <w:r>
        <w:t xml:space="preserve"> </w:t>
      </w:r>
      <w:r>
        <w:t xml:space="preserve">направить обращения (жалобы) в адрес Территориального отдела Управления Роспотребнадзора по г. Москве в ВАО г. Москвы посредством:</w:t>
      </w:r>
    </w:p>
    <w:p>
      <w:pPr>
        <w:pStyle w:val="BodyText"/>
      </w:pPr>
      <w:bookmarkStart w:id="23" w:name="bookmark3"/>
      <w:bookmarkEnd w:id="23"/>
      <w:r>
        <w:t xml:space="preserve"> </w:t>
      </w:r>
      <w:r>
        <w:t xml:space="preserve">• электронного документа через форму «Прием обращений граждан» на сайте Управления Роспотребнадзора по г.Москве http://77.</w:t>
      </w:r>
      <w:r>
        <w:rPr>
          <w:u w:val="single"/>
        </w:rPr>
        <w:t xml:space="preserve">rospotrebnadzor.ru</w:t>
      </w:r>
      <w:r>
        <w:t xml:space="preserve">;</w:t>
      </w:r>
    </w:p>
    <w:p>
      <w:pPr>
        <w:pStyle w:val="BodyText"/>
      </w:pPr>
      <w:bookmarkStart w:id="24" w:name="bookmark4"/>
      <w:bookmarkEnd w:id="24"/>
    </w:p>
    <w:p>
      <w:pPr>
        <w:pStyle w:val="BodyText"/>
      </w:pPr>
      <w:r>
        <w:t xml:space="preserve">• письма на почтовый адрес Территориального отдела Управления Роспотребнадзора по г.Москве в ВАО г.Москвы: 111141, г. Москва, 2-я Владимирская, д. 46, корп. 2.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5">
        <w:r>
          <w:rPr>
            <w:rStyle w:val="Hyperlink"/>
          </w:rPr>
          <w:t xml:space="preserve">http://bogorodskoe.mos.ru/trade-and-services/inform/detail/8648689.html</w:t>
        </w:r>
      </w:hyperlink>
    </w:p>
    <w:p>
      <w:pPr>
        <w:pStyle w:val="BodyText"/>
      </w:pPr>
      <w:hyperlink r:id="rId26">
        <w:r>
          <w:rPr>
            <w:rStyle w:val="Hyperlink"/>
          </w:rPr>
          <w:t xml:space="preserve">Управа района Богородское города Москвы</w:t>
        </w:r>
      </w:hyperlink>
    </w:p>
    <w:bookmarkEnd w:id="2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6" Target="http://bogorodskoe.mos.ru" TargetMode="External" /><Relationship Type="http://schemas.openxmlformats.org/officeDocument/2006/relationships/hyperlink" Id="rId25" Target="http://bogorodskoe.mos.ru/trade-and-services/inform/detail/864868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6" Target="http://bogorodskoe.mos.ru" TargetMode="External" /><Relationship Type="http://schemas.openxmlformats.org/officeDocument/2006/relationships/hyperlink" Id="rId25" Target="http://bogorodskoe.mos.ru/trade-and-services/inform/detail/864868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2024-11-12T04:24:44Z</dcterms:created>
  <dcterms:modified xsi:type="dcterms:W3CDTF">2024-11-12T04:24:44Z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